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DF" w:rsidRDefault="009617DF" w:rsidP="009617DF">
      <w:pPr>
        <w:pStyle w:val="a4"/>
        <w:shd w:val="clear" w:color="auto" w:fill="FFFFFF"/>
        <w:spacing w:before="0" w:beforeAutospacing="0" w:after="0" w:afterAutospacing="0"/>
        <w:ind w:firstLine="709"/>
        <w:jc w:val="center"/>
        <w:rPr>
          <w:iCs/>
          <w:sz w:val="28"/>
          <w:szCs w:val="28"/>
        </w:rPr>
      </w:pPr>
      <w:r>
        <w:rPr>
          <w:iCs/>
          <w:sz w:val="28"/>
          <w:szCs w:val="28"/>
        </w:rPr>
        <w:t>Духовно-нравственное воспитание дошкольников в процессе ознакомления с родным краем</w:t>
      </w:r>
    </w:p>
    <w:p w:rsidR="009617DF" w:rsidRDefault="009617DF" w:rsidP="009617DF">
      <w:pPr>
        <w:pStyle w:val="a4"/>
        <w:shd w:val="clear" w:color="auto" w:fill="FFFFFF"/>
        <w:spacing w:before="0" w:beforeAutospacing="0" w:after="0" w:afterAutospacing="0"/>
        <w:ind w:firstLine="709"/>
        <w:jc w:val="center"/>
        <w:rPr>
          <w:iCs/>
          <w:sz w:val="28"/>
          <w:szCs w:val="28"/>
        </w:rPr>
      </w:pPr>
    </w:p>
    <w:p w:rsidR="009617DF" w:rsidRPr="009617DF" w:rsidRDefault="009617DF" w:rsidP="009617DF">
      <w:pPr>
        <w:pStyle w:val="a4"/>
        <w:shd w:val="clear" w:color="auto" w:fill="FFFFFF"/>
        <w:spacing w:before="0" w:beforeAutospacing="0" w:after="0" w:afterAutospacing="0"/>
        <w:ind w:firstLine="709"/>
        <w:jc w:val="right"/>
        <w:rPr>
          <w:i/>
          <w:iCs/>
        </w:rPr>
      </w:pPr>
      <w:r w:rsidRPr="009617DF">
        <w:rPr>
          <w:i/>
          <w:iCs/>
        </w:rPr>
        <w:t>Старший воспитатель МДОУ «Детский сад «Солнышко»</w:t>
      </w:r>
    </w:p>
    <w:p w:rsidR="009617DF" w:rsidRPr="009617DF" w:rsidRDefault="009617DF" w:rsidP="009617DF">
      <w:pPr>
        <w:pStyle w:val="a4"/>
        <w:shd w:val="clear" w:color="auto" w:fill="FFFFFF"/>
        <w:spacing w:before="0" w:beforeAutospacing="0" w:after="0" w:afterAutospacing="0"/>
        <w:ind w:firstLine="709"/>
        <w:jc w:val="right"/>
        <w:rPr>
          <w:i/>
          <w:iCs/>
        </w:rPr>
      </w:pPr>
      <w:bookmarkStart w:id="0" w:name="_GoBack"/>
      <w:bookmarkEnd w:id="0"/>
      <w:r w:rsidRPr="009617DF">
        <w:rPr>
          <w:i/>
          <w:iCs/>
        </w:rPr>
        <w:t>Мусина В.И.</w:t>
      </w:r>
    </w:p>
    <w:p w:rsidR="009617DF" w:rsidRDefault="009617DF" w:rsidP="00B32BAF">
      <w:pPr>
        <w:pStyle w:val="a4"/>
        <w:shd w:val="clear" w:color="auto" w:fill="FFFFFF"/>
        <w:spacing w:before="0" w:beforeAutospacing="0" w:after="0" w:afterAutospacing="0"/>
        <w:ind w:firstLine="709"/>
        <w:jc w:val="right"/>
        <w:rPr>
          <w:i/>
          <w:iCs/>
          <w:sz w:val="27"/>
          <w:szCs w:val="27"/>
        </w:rPr>
      </w:pPr>
    </w:p>
    <w:p w:rsidR="00B32BAF" w:rsidRDefault="00B32BAF" w:rsidP="00B32BAF">
      <w:pPr>
        <w:pStyle w:val="a4"/>
        <w:shd w:val="clear" w:color="auto" w:fill="FFFFFF"/>
        <w:spacing w:before="0" w:beforeAutospacing="0" w:after="0" w:afterAutospacing="0"/>
        <w:ind w:firstLine="709"/>
        <w:jc w:val="right"/>
        <w:rPr>
          <w:i/>
          <w:iCs/>
          <w:sz w:val="27"/>
          <w:szCs w:val="27"/>
        </w:rPr>
      </w:pPr>
      <w:r>
        <w:rPr>
          <w:i/>
          <w:iCs/>
          <w:sz w:val="27"/>
          <w:szCs w:val="27"/>
        </w:rPr>
        <w:t xml:space="preserve">«Пусть ребенок чувствует красоту и восторгается ею, </w:t>
      </w:r>
    </w:p>
    <w:p w:rsidR="00B32BAF" w:rsidRDefault="00B32BAF" w:rsidP="00B32BAF">
      <w:pPr>
        <w:pStyle w:val="a4"/>
        <w:shd w:val="clear" w:color="auto" w:fill="FFFFFF"/>
        <w:spacing w:before="0" w:beforeAutospacing="0" w:after="0" w:afterAutospacing="0"/>
        <w:ind w:firstLine="709"/>
        <w:jc w:val="right"/>
        <w:rPr>
          <w:i/>
          <w:iCs/>
          <w:sz w:val="27"/>
          <w:szCs w:val="27"/>
        </w:rPr>
      </w:pPr>
      <w:r>
        <w:rPr>
          <w:i/>
          <w:iCs/>
          <w:sz w:val="27"/>
          <w:szCs w:val="27"/>
        </w:rPr>
        <w:t>пусть в его сердце и в памяти навсегда сохранятся образы,</w:t>
      </w:r>
    </w:p>
    <w:p w:rsidR="00B32BAF" w:rsidRDefault="00B32BAF" w:rsidP="00B32BAF">
      <w:pPr>
        <w:pStyle w:val="a4"/>
        <w:shd w:val="clear" w:color="auto" w:fill="FFFFFF"/>
        <w:spacing w:before="0" w:beforeAutospacing="0" w:after="0" w:afterAutospacing="0"/>
        <w:ind w:firstLine="709"/>
        <w:jc w:val="right"/>
        <w:rPr>
          <w:rFonts w:ascii="Arial" w:hAnsi="Arial" w:cs="Arial"/>
          <w:sz w:val="21"/>
          <w:szCs w:val="21"/>
        </w:rPr>
      </w:pPr>
      <w:r>
        <w:rPr>
          <w:i/>
          <w:iCs/>
          <w:sz w:val="27"/>
          <w:szCs w:val="27"/>
        </w:rPr>
        <w:t xml:space="preserve"> в </w:t>
      </w:r>
      <w:proofErr w:type="gramStart"/>
      <w:r>
        <w:rPr>
          <w:i/>
          <w:iCs/>
          <w:sz w:val="27"/>
          <w:szCs w:val="27"/>
        </w:rPr>
        <w:t>которых</w:t>
      </w:r>
      <w:proofErr w:type="gramEnd"/>
      <w:r>
        <w:rPr>
          <w:i/>
          <w:iCs/>
          <w:sz w:val="27"/>
          <w:szCs w:val="27"/>
        </w:rPr>
        <w:t xml:space="preserve"> воплощается Родина».</w:t>
      </w:r>
    </w:p>
    <w:p w:rsidR="00B32BAF" w:rsidRDefault="00B32BAF" w:rsidP="00B32BAF">
      <w:pPr>
        <w:pStyle w:val="a4"/>
        <w:shd w:val="clear" w:color="auto" w:fill="FFFFFF"/>
        <w:spacing w:before="0" w:beforeAutospacing="0" w:after="0" w:afterAutospacing="0"/>
        <w:ind w:firstLine="709"/>
        <w:jc w:val="right"/>
        <w:rPr>
          <w:i/>
          <w:iCs/>
          <w:sz w:val="27"/>
          <w:szCs w:val="27"/>
        </w:rPr>
      </w:pPr>
      <w:r>
        <w:rPr>
          <w:i/>
          <w:iCs/>
          <w:sz w:val="27"/>
          <w:szCs w:val="27"/>
        </w:rPr>
        <w:t>В. А. Сухомлинский.</w:t>
      </w:r>
    </w:p>
    <w:p w:rsidR="00B32BAF" w:rsidRDefault="00B32BAF" w:rsidP="00B32BAF">
      <w:pPr>
        <w:pStyle w:val="a4"/>
        <w:shd w:val="clear" w:color="auto" w:fill="FFFFFF"/>
        <w:spacing w:before="0" w:beforeAutospacing="0" w:after="0" w:afterAutospacing="0"/>
        <w:ind w:firstLine="709"/>
        <w:jc w:val="right"/>
        <w:rPr>
          <w:rFonts w:ascii="Arial" w:hAnsi="Arial" w:cs="Arial"/>
          <w:sz w:val="21"/>
          <w:szCs w:val="21"/>
        </w:rPr>
      </w:pP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Добрый день, уважаемые коллеги. Сегодня мы хотим поделиться с вами опытом работы нашего детского сада по теме «Духовно-нравственное воспитание дошкольников в процессе ознакомления с родным краем в условиях взаимодействия с социальными партнерами».</w:t>
      </w:r>
    </w:p>
    <w:p w:rsidR="00B32BAF" w:rsidRDefault="00B32BAF" w:rsidP="00B32BAF">
      <w:pPr>
        <w:pStyle w:val="a4"/>
        <w:spacing w:before="0" w:beforeAutospacing="0" w:after="0" w:afterAutospacing="0"/>
        <w:ind w:firstLine="709"/>
        <w:jc w:val="both"/>
        <w:rPr>
          <w:sz w:val="28"/>
          <w:szCs w:val="28"/>
        </w:rPr>
      </w:pPr>
      <w:r>
        <w:rPr>
          <w:sz w:val="28"/>
          <w:szCs w:val="28"/>
        </w:rPr>
        <w:t>Россия, Родина, Родной край... Какие дорогие и близкие с детства слова, как научить юное поколение любить «большую» и «малую» Родину, воспитать у них желание беречь и приумножать лучшие традиции своего народа, уважать самобытную культуру? Современное российское общество остро переживает кризис духовно-нравственных идеалов. Сегодня каждый из нас понимает потребность возрождения и развития духовных традиций нашего Отечества.</w:t>
      </w:r>
    </w:p>
    <w:p w:rsidR="00B32BAF" w:rsidRDefault="00B32BAF" w:rsidP="00B32BAF">
      <w:pPr>
        <w:pStyle w:val="a4"/>
        <w:spacing w:before="0" w:beforeAutospacing="0" w:after="0" w:afterAutospacing="0"/>
        <w:ind w:firstLine="709"/>
        <w:jc w:val="both"/>
        <w:rPr>
          <w:sz w:val="28"/>
          <w:szCs w:val="28"/>
        </w:rPr>
      </w:pPr>
      <w:r>
        <w:rPr>
          <w:sz w:val="28"/>
          <w:szCs w:val="28"/>
        </w:rPr>
        <w:t>Духовно-нравственное воспитание – это формирование ценностного отношения к жизни, обеспечивающего устойчивое, гармоничное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духовно-нравственного воспитания. 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w:t>
      </w:r>
    </w:p>
    <w:p w:rsidR="00B32BAF" w:rsidRDefault="00B32BAF" w:rsidP="00B32BAF">
      <w:pPr>
        <w:pStyle w:val="a4"/>
        <w:spacing w:before="0" w:beforeAutospacing="0" w:after="0" w:afterAutospacing="0"/>
        <w:ind w:firstLine="709"/>
        <w:jc w:val="both"/>
        <w:rPr>
          <w:sz w:val="28"/>
          <w:szCs w:val="28"/>
        </w:rPr>
      </w:pPr>
      <w:r>
        <w:rPr>
          <w:sz w:val="28"/>
          <w:szCs w:val="28"/>
        </w:rPr>
        <w:t xml:space="preserve">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 Ключевая роль детского сада - создание оптимальных условий для всестороннего развития духовно-нравственного потенциала дошкольников через </w:t>
      </w:r>
      <w:proofErr w:type="gramStart"/>
      <w:r>
        <w:rPr>
          <w:sz w:val="28"/>
          <w:szCs w:val="28"/>
        </w:rPr>
        <w:t>гармоничное построение</w:t>
      </w:r>
      <w:proofErr w:type="gramEnd"/>
      <w:r>
        <w:rPr>
          <w:sz w:val="28"/>
          <w:szCs w:val="28"/>
        </w:rPr>
        <w:t xml:space="preserve"> целостного педагогического процесса в дошкольном учреждении основанного на культурных ценностях родного края.</w:t>
      </w:r>
    </w:p>
    <w:p w:rsidR="00B32BAF" w:rsidRDefault="00B32BAF" w:rsidP="00B32BAF">
      <w:pPr>
        <w:widowControl/>
        <w:suppressAutoHyphens w:val="0"/>
        <w:ind w:firstLine="709"/>
        <w:jc w:val="both"/>
        <w:rPr>
          <w:rFonts w:eastAsia="Times New Roman" w:cs="Times New Roman"/>
          <w:kern w:val="0"/>
          <w:sz w:val="28"/>
          <w:szCs w:val="28"/>
          <w:lang w:eastAsia="ru-RU" w:bidi="ar-SA"/>
        </w:rPr>
      </w:pPr>
      <w:r>
        <w:rPr>
          <w:rFonts w:cs="Times New Roman"/>
          <w:sz w:val="28"/>
          <w:szCs w:val="28"/>
        </w:rPr>
        <w:t>В связи с этим перед коллективом педагогов была поставлена цель:</w:t>
      </w:r>
      <w:r>
        <w:rPr>
          <w:rStyle w:val="apple-converted-space"/>
          <w:rFonts w:cs="Times New Roman"/>
          <w:sz w:val="28"/>
          <w:szCs w:val="28"/>
        </w:rPr>
        <w:t xml:space="preserve"> формирование системы взаимодействия с социальными партнерами, направленной на </w:t>
      </w:r>
      <w:r>
        <w:rPr>
          <w:rFonts w:eastAsia="Times New Roman" w:cs="Times New Roman"/>
          <w:kern w:val="0"/>
          <w:sz w:val="28"/>
          <w:szCs w:val="28"/>
          <w:lang w:eastAsia="ru-RU" w:bidi="ar-SA"/>
        </w:rPr>
        <w:t xml:space="preserve">приобщение дошкольников к историческим и духовным </w:t>
      </w:r>
      <w:r>
        <w:rPr>
          <w:rFonts w:eastAsia="Times New Roman" w:cs="Times New Roman"/>
          <w:kern w:val="0"/>
          <w:sz w:val="28"/>
          <w:szCs w:val="28"/>
          <w:lang w:eastAsia="ru-RU" w:bidi="ar-SA"/>
        </w:rPr>
        <w:lastRenderedPageBreak/>
        <w:t>ценностям родного края, воспитание любви к родному краю, к людям, строившим и прославлявшим его, уважения к культурным и национальным традициям, формирование поисковой мотивации на краеведческую деятельность.</w:t>
      </w:r>
    </w:p>
    <w:p w:rsidR="00B32BAF" w:rsidRDefault="00B32BAF" w:rsidP="00B32BAF">
      <w:pPr>
        <w:widowControl/>
        <w:suppressAutoHyphens w:val="0"/>
        <w:ind w:firstLine="709"/>
        <w:jc w:val="both"/>
        <w:rPr>
          <w:rFonts w:eastAsia="Times New Roman" w:cs="Times New Roman"/>
          <w:kern w:val="0"/>
          <w:sz w:val="28"/>
          <w:szCs w:val="28"/>
          <w:lang w:eastAsia="ru-RU" w:bidi="ar-SA"/>
        </w:rPr>
      </w:pPr>
      <w:r>
        <w:rPr>
          <w:rFonts w:eastAsia="Times New Roman" w:cs="Times New Roman"/>
          <w:bCs/>
          <w:kern w:val="0"/>
          <w:sz w:val="28"/>
          <w:szCs w:val="28"/>
          <w:lang w:eastAsia="ru-RU" w:bidi="ar-SA"/>
        </w:rPr>
        <w:t>Построение образовательного процесса на краеведческом материале позволяет решать следующие задачи нравственно-патриотического воспитания дошкольников:</w:t>
      </w:r>
    </w:p>
    <w:p w:rsidR="00B32BAF" w:rsidRDefault="00B32BAF" w:rsidP="00B32BAF">
      <w:pPr>
        <w:widowControl/>
        <w:suppressAutoHyphens w:val="0"/>
        <w:ind w:firstLine="709"/>
        <w:jc w:val="both"/>
        <w:rPr>
          <w:rFonts w:eastAsia="Times New Roman" w:cs="Times New Roman"/>
          <w:kern w:val="0"/>
          <w:sz w:val="28"/>
          <w:szCs w:val="28"/>
          <w:lang w:eastAsia="ru-RU" w:bidi="ar-SA"/>
        </w:rPr>
      </w:pP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Способствовать формированию патриотического отношения к России, своему краю, любви к родному городу; общественной активности ребенка, гражданской позиции, культуре поведения и общения в социуме; укреплению семейных связей.</w:t>
      </w: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Формировать у детей представления об историческом прошлом и настоящем нашего города и области, о личностях, оставивших заметный след в истории страны и родного края.</w:t>
      </w: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Способствовать пробуждению интереса и бережного отношения к историческим и культурным ценностям малой родины.</w:t>
      </w: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Развивать познавательный интерес к изучению природы, истории, культуре Ярославского края.</w:t>
      </w: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Развивать память, творческое воображение, внимание, мышление, способность к поисково-исследовательской, творческой деятельности.</w:t>
      </w: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Обогащать словарь детей, развивать связную речь, речевую активность.</w:t>
      </w:r>
    </w:p>
    <w:p w:rsidR="00B32BAF" w:rsidRDefault="00B32BAF" w:rsidP="00B32BAF">
      <w:pPr>
        <w:pStyle w:val="a3"/>
        <w:widowControl/>
        <w:numPr>
          <w:ilvl w:val="0"/>
          <w:numId w:val="16"/>
        </w:numPr>
        <w:suppressAutoHyphens w:val="0"/>
        <w:ind w:left="0"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Воспитывать личностные качества: самостоятельность, ответственность, активность, аккуратность.</w:t>
      </w:r>
    </w:p>
    <w:p w:rsidR="00B32BAF" w:rsidRDefault="00B32BAF" w:rsidP="00B32BAF">
      <w:pPr>
        <w:pStyle w:val="a4"/>
        <w:shd w:val="clear" w:color="auto" w:fill="FFFFFF"/>
        <w:spacing w:before="0" w:beforeAutospacing="0" w:after="0" w:afterAutospacing="0"/>
        <w:ind w:firstLine="709"/>
        <w:jc w:val="both"/>
        <w:rPr>
          <w:sz w:val="28"/>
          <w:szCs w:val="28"/>
        </w:rPr>
      </w:pP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xml:space="preserve">Краеведение — это, прежде всего, золотой запас нашей духовности, своеобразный «родительский сундучок». </w:t>
      </w:r>
      <w:proofErr w:type="gramStart"/>
      <w:r>
        <w:rPr>
          <w:sz w:val="28"/>
          <w:szCs w:val="28"/>
        </w:rPr>
        <w:t xml:space="preserve">Это - наследство, которое оставили нам предки, это обычаи и традиции родного края, его вековая культура, это — живая легенда и бабушкины рассказы, ратные подвиги прадедов, дедов и отцов, это — то самое наследство, которое мы должны не только использовать по назначению в жизни, а и беречь, как зеницу ока, развивая и распространяя ее среди потомков. </w:t>
      </w:r>
      <w:proofErr w:type="gramEnd"/>
    </w:p>
    <w:p w:rsidR="00B32BAF" w:rsidRDefault="00B32BAF" w:rsidP="00B32BAF">
      <w:pPr>
        <w:pStyle w:val="a4"/>
        <w:shd w:val="clear" w:color="auto" w:fill="FFFFFF"/>
        <w:spacing w:before="0" w:beforeAutospacing="0" w:after="0" w:afterAutospacing="0"/>
        <w:ind w:firstLine="709"/>
        <w:jc w:val="both"/>
        <w:rPr>
          <w:color w:val="FF0000"/>
          <w:sz w:val="28"/>
          <w:szCs w:val="28"/>
        </w:rPr>
      </w:pP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xml:space="preserve">Нашими социальными партнерами по </w:t>
      </w:r>
      <w:proofErr w:type="gramStart"/>
      <w:r>
        <w:rPr>
          <w:sz w:val="28"/>
          <w:szCs w:val="28"/>
        </w:rPr>
        <w:t>духовно-нравственному</w:t>
      </w:r>
      <w:proofErr w:type="gramEnd"/>
      <w:r>
        <w:rPr>
          <w:sz w:val="28"/>
          <w:szCs w:val="28"/>
        </w:rPr>
        <w:t xml:space="preserve"> воспитанию дошкольников являются: </w:t>
      </w:r>
    </w:p>
    <w:p w:rsidR="00B32BAF" w:rsidRDefault="00B32BAF" w:rsidP="00B32BAF">
      <w:pPr>
        <w:pStyle w:val="a4"/>
        <w:numPr>
          <w:ilvl w:val="0"/>
          <w:numId w:val="17"/>
        </w:numPr>
        <w:shd w:val="clear" w:color="auto" w:fill="FFFFFF"/>
        <w:jc w:val="both"/>
        <w:rPr>
          <w:sz w:val="28"/>
          <w:szCs w:val="28"/>
        </w:rPr>
      </w:pPr>
      <w:r>
        <w:rPr>
          <w:sz w:val="28"/>
          <w:szCs w:val="28"/>
        </w:rPr>
        <w:t>Городская библиотека № 2</w:t>
      </w:r>
    </w:p>
    <w:p w:rsidR="00B32BAF" w:rsidRDefault="00B32BAF" w:rsidP="00B32BAF">
      <w:pPr>
        <w:pStyle w:val="a4"/>
        <w:numPr>
          <w:ilvl w:val="0"/>
          <w:numId w:val="17"/>
        </w:numPr>
        <w:shd w:val="clear" w:color="auto" w:fill="FFFFFF"/>
        <w:jc w:val="both"/>
        <w:rPr>
          <w:sz w:val="28"/>
          <w:szCs w:val="28"/>
        </w:rPr>
      </w:pPr>
      <w:r>
        <w:rPr>
          <w:sz w:val="28"/>
          <w:szCs w:val="28"/>
        </w:rPr>
        <w:t>Переславль-Залесский историко-архитектурный и художественный музей-заповедник</w:t>
      </w:r>
    </w:p>
    <w:p w:rsidR="00B32BAF" w:rsidRDefault="00B32BAF" w:rsidP="00B32BAF">
      <w:pPr>
        <w:pStyle w:val="a4"/>
        <w:numPr>
          <w:ilvl w:val="0"/>
          <w:numId w:val="17"/>
        </w:numPr>
        <w:shd w:val="clear" w:color="auto" w:fill="FFFFFF"/>
        <w:jc w:val="both"/>
        <w:rPr>
          <w:sz w:val="28"/>
          <w:szCs w:val="28"/>
        </w:rPr>
      </w:pPr>
      <w:r>
        <w:rPr>
          <w:sz w:val="28"/>
          <w:szCs w:val="28"/>
        </w:rPr>
        <w:t xml:space="preserve">МУ </w:t>
      </w:r>
      <w:proofErr w:type="gramStart"/>
      <w:r>
        <w:rPr>
          <w:sz w:val="28"/>
          <w:szCs w:val="28"/>
        </w:rPr>
        <w:t>ДО</w:t>
      </w:r>
      <w:proofErr w:type="gramEnd"/>
      <w:r>
        <w:rPr>
          <w:sz w:val="28"/>
          <w:szCs w:val="28"/>
        </w:rPr>
        <w:t xml:space="preserve"> «</w:t>
      </w:r>
      <w:proofErr w:type="gramStart"/>
      <w:r>
        <w:rPr>
          <w:sz w:val="28"/>
          <w:szCs w:val="28"/>
        </w:rPr>
        <w:t>Станция</w:t>
      </w:r>
      <w:proofErr w:type="gramEnd"/>
      <w:r>
        <w:rPr>
          <w:sz w:val="28"/>
          <w:szCs w:val="28"/>
        </w:rPr>
        <w:t xml:space="preserve"> юных туристов»</w:t>
      </w:r>
    </w:p>
    <w:p w:rsidR="00B32BAF" w:rsidRDefault="00B32BAF" w:rsidP="00B32BAF">
      <w:pPr>
        <w:pStyle w:val="a4"/>
        <w:numPr>
          <w:ilvl w:val="0"/>
          <w:numId w:val="17"/>
        </w:numPr>
        <w:shd w:val="clear" w:color="auto" w:fill="FFFFFF"/>
        <w:jc w:val="both"/>
        <w:rPr>
          <w:sz w:val="28"/>
          <w:szCs w:val="28"/>
        </w:rPr>
      </w:pPr>
      <w:r>
        <w:rPr>
          <w:sz w:val="28"/>
          <w:szCs w:val="28"/>
        </w:rPr>
        <w:t>ФГБУ «Национальный парк «</w:t>
      </w:r>
      <w:proofErr w:type="spellStart"/>
      <w:r>
        <w:rPr>
          <w:sz w:val="28"/>
          <w:szCs w:val="28"/>
        </w:rPr>
        <w:t>Плещеево</w:t>
      </w:r>
      <w:proofErr w:type="spellEnd"/>
      <w:r>
        <w:rPr>
          <w:sz w:val="28"/>
          <w:szCs w:val="28"/>
        </w:rPr>
        <w:t xml:space="preserve"> озеро»</w:t>
      </w:r>
    </w:p>
    <w:p w:rsidR="00B32BAF" w:rsidRDefault="00B32BAF" w:rsidP="00B32BAF">
      <w:pPr>
        <w:pStyle w:val="a4"/>
        <w:numPr>
          <w:ilvl w:val="0"/>
          <w:numId w:val="17"/>
        </w:numPr>
        <w:shd w:val="clear" w:color="auto" w:fill="FFFFFF"/>
        <w:jc w:val="both"/>
        <w:rPr>
          <w:sz w:val="28"/>
          <w:szCs w:val="28"/>
        </w:rPr>
      </w:pPr>
      <w:r>
        <w:rPr>
          <w:sz w:val="28"/>
          <w:szCs w:val="28"/>
        </w:rPr>
        <w:t>МОУ СШ № 2</w:t>
      </w:r>
    </w:p>
    <w:p w:rsidR="00B32BAF" w:rsidRDefault="00B32BAF" w:rsidP="00B32BAF">
      <w:pPr>
        <w:pStyle w:val="a4"/>
        <w:numPr>
          <w:ilvl w:val="0"/>
          <w:numId w:val="17"/>
        </w:numPr>
        <w:shd w:val="clear" w:color="auto" w:fill="FFFFFF"/>
        <w:jc w:val="both"/>
        <w:rPr>
          <w:sz w:val="28"/>
          <w:szCs w:val="28"/>
        </w:rPr>
      </w:pPr>
      <w:r>
        <w:rPr>
          <w:sz w:val="28"/>
          <w:szCs w:val="28"/>
        </w:rPr>
        <w:t>Родители</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lastRenderedPageBreak/>
        <w:t xml:space="preserve">Для успешной реализации системы патриотического воспитания детей в ДОУ, развития их познавательного интереса и активности необходимо грамотно организовать РППС. В нашем детском саду, начиная со среднего возраста, в группах организованы мини-музеи, посвященные нашему городу, стране, народным традициям: </w:t>
      </w:r>
      <w:proofErr w:type="gramStart"/>
      <w:r>
        <w:rPr>
          <w:sz w:val="28"/>
          <w:szCs w:val="28"/>
        </w:rPr>
        <w:t>«Музей кукол» - средняя группа, «Мой город – Переславль-Залесский» - старшая группа, «Народная игрушка» и «Россия – моя Родина» - подготовительные группы.</w:t>
      </w:r>
      <w:proofErr w:type="gramEnd"/>
    </w:p>
    <w:p w:rsidR="00B32BAF" w:rsidRDefault="00B32BAF" w:rsidP="00B32BAF">
      <w:pPr>
        <w:pStyle w:val="a4"/>
        <w:shd w:val="clear" w:color="auto" w:fill="FFFFFF"/>
        <w:spacing w:before="0" w:beforeAutospacing="0" w:after="0" w:afterAutospacing="0"/>
        <w:ind w:firstLine="709"/>
        <w:jc w:val="both"/>
        <w:rPr>
          <w:sz w:val="28"/>
          <w:szCs w:val="28"/>
        </w:rPr>
      </w:pPr>
      <w:proofErr w:type="gramStart"/>
      <w:r>
        <w:rPr>
          <w:sz w:val="28"/>
          <w:szCs w:val="28"/>
        </w:rPr>
        <w:t>Групповые уголки патриотического воспитания содержат государственные символы страны, города, области, карту России, подборки стихотворений, загадок, пословиц и поговорок о Родине, альбомы для рассматривания, собранные при участии детей и родителей «Достопримечательности города», «Они прославили нашу Родину», «Герои рядом с нами», изделия народного прикладного искусства и другие материалы для знакомства детей с малой родиной и приобщения к истокам русской народной культуры.</w:t>
      </w:r>
      <w:proofErr w:type="gramEnd"/>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Регулярно устраиваются групповые тематические выставки: «Защитники Отечества», «Улицы родного города», «Мы помним и гордимся!», «Первые в космосе» и т.п.</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Исходя из возрастных особенностей детей дошкольного возраста, основой построения работы по ознакомлению детей с родным краем, является воспитание в них устойчивого интереса, познавательного отношения к краеведческому материалу. Интерес побуждает детей получить как можно больше информации о родном крае, что способствует воспитанию таких чувств, как привязанность, любовь, питающих, в свою очередь, потребность, желание узнать как можно больше нового о своей малой родине, т.е. формирующих устойчивый познавательный интерес к ней.</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xml:space="preserve">Однако малую родину ребенка нельзя ограничивать только сквером или парком, </w:t>
      </w:r>
      <w:proofErr w:type="gramStart"/>
      <w:r>
        <w:rPr>
          <w:sz w:val="28"/>
          <w:szCs w:val="28"/>
        </w:rPr>
        <w:t>которые</w:t>
      </w:r>
      <w:proofErr w:type="gramEnd"/>
      <w:r>
        <w:rPr>
          <w:sz w:val="28"/>
          <w:szCs w:val="28"/>
        </w:rPr>
        <w:t xml:space="preserve"> находятся рядом с его домом или детским садом. Это даже не улица, на которой живет ребенок. Малая родина ребенка – это и природа, которая его окружает каждый день, и памятные места города, его музеи и выставки, это и известные люди, живущие в городе, их трудовые будни, исторические сведения краеведческого содержания и многое другое.</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Изучив педагогическую литературу, мы  пришли к выводу, что особые формы работы в направлении краеведения просто необходимы в работе с детьми. При этом они должны наиболее точно отвечать целям и содержанию работы по краеведению в дошкольном учреждении:</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вызвать интерес к жизни наших земляков, дать элементарное представление об истории родного города;</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дать представления о размерах нашей республики и её природных богатствах; вызвать интерес к жизни родного края;</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познакомить с героическими боевыми достопримечательностями родного города, дать представление о защитниках Отечества;</w:t>
      </w:r>
    </w:p>
    <w:p w:rsidR="00B32BAF" w:rsidRDefault="00B32BAF" w:rsidP="00B32BAF">
      <w:pPr>
        <w:pStyle w:val="a4"/>
        <w:shd w:val="clear" w:color="auto" w:fill="FFFFFF"/>
        <w:spacing w:before="0" w:beforeAutospacing="0" w:after="0" w:afterAutospacing="0"/>
        <w:ind w:firstLine="709"/>
        <w:jc w:val="both"/>
        <w:rPr>
          <w:sz w:val="28"/>
          <w:szCs w:val="28"/>
        </w:rPr>
      </w:pPr>
      <w:r>
        <w:rPr>
          <w:sz w:val="28"/>
          <w:szCs w:val="28"/>
        </w:rPr>
        <w:t>- познакомить с бытом и традициями башкирского народа, народными праздниками.</w:t>
      </w:r>
    </w:p>
    <w:p w:rsidR="00B32BAF" w:rsidRDefault="00B32BAF" w:rsidP="00B32BAF">
      <w:pPr>
        <w:pStyle w:val="a4"/>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lastRenderedPageBreak/>
        <w:t>Наиболее эффективными, на наш взгляд, являются следующие формы работы:</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Циклы занятий, включающие разные виды деятельности на основе единого содержания.</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В зависимости от темы, цели занятия, времени проведения меняется его форма. Занятия по ознакомлению детей с историей города, страны проводятся в историко-архитектурном и художественном музее-заповеднике, библиотеке. </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Беседы - используются в качестве словесного метода на занятиях и как самостоятельная форма работы с детьми на разные темы: «Что я знаю о своем городе?», «Как узнать, что человек любит свой город?», «Что бы ты сделал, если был бы Главой города?» и др.</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Экскурсии обеспечивают знакомство детей с социальным и культурным разнообразием города.</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proofErr w:type="gramStart"/>
      <w:r>
        <w:rPr>
          <w:rFonts w:eastAsia="Times New Roman" w:cs="Times New Roman"/>
          <w:color w:val="000000"/>
          <w:kern w:val="0"/>
          <w:sz w:val="28"/>
          <w:szCs w:val="28"/>
          <w:lang w:eastAsia="ru-RU" w:bidi="ar-SA"/>
        </w:rPr>
        <w:t xml:space="preserve">- Продуктивная деятельность: изготовление поздравительных открыток, подарков своими руками для близких людей; конструирование макетов улиц, военной техники; совместное украшение групповых комнат к праздникам; участие в городских творческих конкурсах  и акциях («Рука дружбы», «В слове мы – сто тысяч я», «Рассказ о моем отце», «Мир начинается с мамы», «Живи, елочка!», конкурс на лучшую масленичную куклу и др.). </w:t>
      </w:r>
      <w:proofErr w:type="gramEnd"/>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Праздники, развлечения - народные, обрядовые, посиделки.</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 Прогулки, путешествия, походы - эти формы незаменимы в краеведческой работе. Воспитание любви к родному краю невозможно без общения с природой, погружения в ее мир, поэтому ознакомление наших воспитанников с растительным миром родного края осуществляем во время экскурсий в дендросад или, например, к пруду. </w:t>
      </w:r>
    </w:p>
    <w:p w:rsidR="00B32BAF" w:rsidRDefault="00B32BAF" w:rsidP="00B32BAF">
      <w:pPr>
        <w:widowControl/>
        <w:suppressAutoHyphens w:val="0"/>
        <w:ind w:firstLine="709"/>
        <w:jc w:val="both"/>
        <w:rPr>
          <w:rFonts w:eastAsia="Times New Roman" w:cs="Times New Roman"/>
          <w:kern w:val="0"/>
          <w:sz w:val="28"/>
          <w:szCs w:val="28"/>
          <w:shd w:val="clear" w:color="auto" w:fill="FFFFFF"/>
          <w:lang w:eastAsia="ru-RU" w:bidi="ar-SA"/>
        </w:rPr>
      </w:pPr>
      <w:r>
        <w:rPr>
          <w:rFonts w:eastAsia="Times New Roman" w:cs="Times New Roman"/>
          <w:kern w:val="0"/>
          <w:sz w:val="28"/>
          <w:szCs w:val="28"/>
          <w:shd w:val="clear" w:color="auto" w:fill="FFFFFF"/>
          <w:lang w:eastAsia="ru-RU" w:bidi="ar-SA"/>
        </w:rPr>
        <w:t>- Краеведческие игры используются как форма проверки знаний детей по данной теме или на итоговых занятиях. (Сегодня будет возможность поучаствовать)</w:t>
      </w:r>
    </w:p>
    <w:p w:rsidR="00B32BAF" w:rsidRDefault="00B32BAF" w:rsidP="00B32BAF">
      <w:pPr>
        <w:widowControl/>
        <w:suppressAutoHyphens w:val="0"/>
        <w:ind w:firstLine="709"/>
        <w:jc w:val="both"/>
        <w:rPr>
          <w:rFonts w:eastAsia="Times New Roman" w:cs="Times New Roman"/>
          <w:kern w:val="0"/>
          <w:sz w:val="28"/>
          <w:szCs w:val="28"/>
          <w:shd w:val="clear" w:color="auto" w:fill="FFFFFF"/>
          <w:lang w:eastAsia="ru-RU" w:bidi="ar-SA"/>
        </w:rPr>
      </w:pPr>
      <w:r>
        <w:rPr>
          <w:rFonts w:eastAsia="Times New Roman" w:cs="Times New Roman"/>
          <w:kern w:val="0"/>
          <w:sz w:val="28"/>
          <w:szCs w:val="28"/>
          <w:shd w:val="clear" w:color="auto" w:fill="FFFFFF"/>
          <w:lang w:eastAsia="ru-RU" w:bidi="ar-SA"/>
        </w:rPr>
        <w:t>Проектная деятельность. В 2017-2018 учебном году педагогами ДОУ реализованы проекты «Живут в России разные народы», «По миру с ложкой», «Герои рядом с нами», «Наш родной город – Переславль-Залесский».</w:t>
      </w:r>
    </w:p>
    <w:p w:rsidR="00B32BAF" w:rsidRDefault="00B32BAF" w:rsidP="00B32BAF">
      <w:pPr>
        <w:widowControl/>
        <w:suppressAutoHyphens w:val="0"/>
        <w:ind w:firstLine="709"/>
        <w:jc w:val="both"/>
        <w:rPr>
          <w:sz w:val="28"/>
          <w:szCs w:val="28"/>
        </w:rPr>
      </w:pPr>
      <w:r>
        <w:rPr>
          <w:sz w:val="28"/>
          <w:szCs w:val="28"/>
        </w:rPr>
        <w:t>Формирование патриотических чу</w:t>
      </w:r>
      <w:proofErr w:type="gramStart"/>
      <w:r>
        <w:rPr>
          <w:sz w:val="28"/>
          <w:szCs w:val="28"/>
        </w:rPr>
        <w:t>вств пр</w:t>
      </w:r>
      <w:proofErr w:type="gramEnd"/>
      <w:r>
        <w:rPr>
          <w:sz w:val="28"/>
          <w:szCs w:val="28"/>
        </w:rPr>
        <w:t xml:space="preserve">оходит эффективнее, если детский сад устанавливает тесную связь с семьёй.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w:t>
      </w:r>
    </w:p>
    <w:p w:rsidR="00B32BAF" w:rsidRDefault="00B32BAF" w:rsidP="00B32BAF">
      <w:pPr>
        <w:widowControl/>
        <w:suppressAutoHyphens w:val="0"/>
        <w:ind w:firstLine="709"/>
        <w:jc w:val="both"/>
        <w:rPr>
          <w:sz w:val="28"/>
          <w:szCs w:val="28"/>
        </w:rPr>
      </w:pPr>
      <w:r>
        <w:rPr>
          <w:sz w:val="28"/>
          <w:szCs w:val="28"/>
        </w:rPr>
        <w:t xml:space="preserve">Совместное детско-родительское участие в творческих мероприятиях помогает объединить семью и наполнить ее досуг новым содержанием. </w:t>
      </w:r>
      <w:r>
        <w:rPr>
          <w:sz w:val="28"/>
          <w:szCs w:val="28"/>
        </w:rPr>
        <w:lastRenderedPageBreak/>
        <w:t>Задача ДОУ вовлечь родителей в процесс патриотического воспитания детей с помощью взаимодействия.</w:t>
      </w:r>
    </w:p>
    <w:p w:rsidR="00B32BAF" w:rsidRDefault="00B32BAF" w:rsidP="00B32BAF">
      <w:pPr>
        <w:widowControl/>
        <w:suppressAutoHyphens w:val="0"/>
        <w:ind w:firstLine="709"/>
        <w:jc w:val="both"/>
        <w:rPr>
          <w:sz w:val="28"/>
          <w:szCs w:val="28"/>
        </w:rPr>
      </w:pPr>
      <w:r>
        <w:rPr>
          <w:sz w:val="28"/>
          <w:szCs w:val="28"/>
        </w:rPr>
        <w:t xml:space="preserve">Работу с родителями по направлению можно разделить на 3 блока: </w:t>
      </w:r>
    </w:p>
    <w:p w:rsidR="00B32BAF" w:rsidRDefault="00B32BAF" w:rsidP="00B32BAF">
      <w:pPr>
        <w:widowControl/>
        <w:suppressAutoHyphens w:val="0"/>
        <w:ind w:firstLine="709"/>
        <w:jc w:val="both"/>
        <w:rPr>
          <w:sz w:val="28"/>
          <w:szCs w:val="28"/>
        </w:rPr>
      </w:pPr>
      <w:r>
        <w:rPr>
          <w:sz w:val="28"/>
          <w:szCs w:val="28"/>
        </w:rPr>
        <w:t xml:space="preserve">Информационно-аналитический — направлен на сбор и анализ сведений о родителях и детях, изучение их семей, опыта воспитания, а также трудностей и запросов родителей. </w:t>
      </w:r>
    </w:p>
    <w:p w:rsidR="00B32BAF" w:rsidRDefault="00B32BAF" w:rsidP="00B32BAF">
      <w:pPr>
        <w:widowControl/>
        <w:suppressAutoHyphens w:val="0"/>
        <w:ind w:firstLine="709"/>
        <w:jc w:val="both"/>
        <w:rPr>
          <w:sz w:val="28"/>
          <w:szCs w:val="28"/>
        </w:rPr>
      </w:pPr>
      <w:r>
        <w:rPr>
          <w:sz w:val="28"/>
          <w:szCs w:val="28"/>
        </w:rPr>
        <w:t xml:space="preserve">Практический — предусматривает актуализацию полученных знаний родителями (анализ педагогических ситуаций, решение педагогических задач, викторины, КВН и др.), включение родителей и детей в общее дело (участие в спектаклях, играх, проектах и др.). </w:t>
      </w:r>
    </w:p>
    <w:p w:rsidR="00B32BAF" w:rsidRDefault="00B32BAF" w:rsidP="00B32BAF">
      <w:pPr>
        <w:widowControl/>
        <w:suppressAutoHyphens w:val="0"/>
        <w:ind w:firstLine="709"/>
        <w:jc w:val="both"/>
        <w:rPr>
          <w:sz w:val="28"/>
          <w:szCs w:val="28"/>
        </w:rPr>
      </w:pPr>
      <w:r>
        <w:rPr>
          <w:sz w:val="28"/>
          <w:szCs w:val="28"/>
        </w:rPr>
        <w:t xml:space="preserve">Контрольно-оценочный — предполагает анализ эффективности проводимых мероприятий специалистами детского сада — для этого необходимо использовать опросы, книги отзывов, оценочные листы, экспресс-диагностика. </w:t>
      </w:r>
    </w:p>
    <w:p w:rsidR="00B32BAF" w:rsidRDefault="00B32BAF" w:rsidP="00B32BAF">
      <w:pPr>
        <w:widowControl/>
        <w:suppressAutoHyphens w:val="0"/>
        <w:ind w:firstLine="709"/>
        <w:jc w:val="both"/>
        <w:rPr>
          <w:sz w:val="28"/>
          <w:szCs w:val="28"/>
        </w:rPr>
      </w:pPr>
      <w:r>
        <w:rPr>
          <w:sz w:val="28"/>
          <w:szCs w:val="28"/>
        </w:rPr>
        <w:t xml:space="preserve">Для организации работы с семьями по </w:t>
      </w:r>
      <w:proofErr w:type="gramStart"/>
      <w:r>
        <w:rPr>
          <w:sz w:val="28"/>
          <w:szCs w:val="28"/>
        </w:rPr>
        <w:t>патриотическому</w:t>
      </w:r>
      <w:proofErr w:type="gramEnd"/>
      <w:r>
        <w:rPr>
          <w:sz w:val="28"/>
          <w:szCs w:val="28"/>
        </w:rPr>
        <w:t xml:space="preserve"> воспитанию детей, мы используем такие формы как: </w:t>
      </w:r>
    </w:p>
    <w:p w:rsidR="00B32BAF" w:rsidRDefault="00B32BAF" w:rsidP="00B32BAF">
      <w:pPr>
        <w:widowControl/>
        <w:suppressAutoHyphens w:val="0"/>
        <w:ind w:firstLine="709"/>
        <w:jc w:val="both"/>
        <w:rPr>
          <w:sz w:val="28"/>
          <w:szCs w:val="28"/>
        </w:rPr>
      </w:pPr>
      <w:r>
        <w:rPr>
          <w:sz w:val="28"/>
          <w:szCs w:val="28"/>
        </w:rPr>
        <w:t xml:space="preserve">Анкетирование «Семейные традиции» </w:t>
      </w:r>
    </w:p>
    <w:p w:rsidR="00B32BAF" w:rsidRDefault="00B32BAF" w:rsidP="00B32BAF">
      <w:pPr>
        <w:widowControl/>
        <w:suppressAutoHyphens w:val="0"/>
        <w:ind w:firstLine="709"/>
        <w:jc w:val="both"/>
        <w:rPr>
          <w:sz w:val="28"/>
          <w:szCs w:val="28"/>
        </w:rPr>
      </w:pPr>
      <w:r>
        <w:rPr>
          <w:sz w:val="28"/>
          <w:szCs w:val="28"/>
        </w:rPr>
        <w:t>Консультации в родительских уголках «Семейный поход выходного дня», «Устное народное творчество – кладезь народной мудрости», «Что я знаю об истории Переславля-Залесского».</w:t>
      </w:r>
    </w:p>
    <w:p w:rsidR="00B32BAF" w:rsidRDefault="00B32BAF" w:rsidP="00B32BAF">
      <w:pPr>
        <w:widowControl/>
        <w:suppressAutoHyphens w:val="0"/>
        <w:ind w:firstLine="709"/>
        <w:jc w:val="both"/>
        <w:rPr>
          <w:sz w:val="28"/>
          <w:szCs w:val="28"/>
        </w:rPr>
      </w:pPr>
      <w:r>
        <w:rPr>
          <w:sz w:val="28"/>
          <w:szCs w:val="28"/>
        </w:rPr>
        <w:t>Родительские собрания «Растить детей патриотами», «Духовно-нравственное воспитание подрастающего поколения».</w:t>
      </w:r>
    </w:p>
    <w:p w:rsidR="00B32BAF" w:rsidRDefault="00B32BAF" w:rsidP="00B32BAF">
      <w:pPr>
        <w:widowControl/>
        <w:suppressAutoHyphens w:val="0"/>
        <w:ind w:firstLine="709"/>
        <w:jc w:val="both"/>
        <w:rPr>
          <w:sz w:val="28"/>
          <w:szCs w:val="28"/>
        </w:rPr>
      </w:pPr>
      <w:r>
        <w:rPr>
          <w:sz w:val="28"/>
          <w:szCs w:val="28"/>
        </w:rPr>
        <w:t xml:space="preserve">Совместная деятельность детей и родителей: оформление рисунков «Мой любимый город», изготовление макетов с родителями, составление кроссвордов. </w:t>
      </w:r>
    </w:p>
    <w:p w:rsidR="00B32BAF" w:rsidRDefault="00B32BAF" w:rsidP="00B32BAF">
      <w:pPr>
        <w:widowControl/>
        <w:suppressAutoHyphens w:val="0"/>
        <w:ind w:firstLine="709"/>
        <w:jc w:val="both"/>
        <w:rPr>
          <w:sz w:val="28"/>
          <w:szCs w:val="28"/>
        </w:rPr>
      </w:pPr>
      <w:r>
        <w:rPr>
          <w:sz w:val="28"/>
          <w:szCs w:val="28"/>
        </w:rPr>
        <w:t>Поисковая деятельность:</w:t>
      </w:r>
      <w:r>
        <w:rPr>
          <w:b/>
          <w:sz w:val="28"/>
          <w:szCs w:val="28"/>
        </w:rPr>
        <w:t xml:space="preserve"> </w:t>
      </w:r>
      <w:r>
        <w:rPr>
          <w:sz w:val="28"/>
          <w:szCs w:val="28"/>
        </w:rPr>
        <w:t xml:space="preserve">подбор познавательных статей из истории города, экскурсии с фотокамерой с дальнейшим оформлением фотовыставок или мультимедийных презентаций. </w:t>
      </w:r>
    </w:p>
    <w:p w:rsidR="00B32BAF" w:rsidRDefault="00B32BAF" w:rsidP="00B32BAF">
      <w:pPr>
        <w:widowControl/>
        <w:suppressAutoHyphens w:val="0"/>
        <w:ind w:firstLine="709"/>
        <w:jc w:val="both"/>
        <w:rPr>
          <w:sz w:val="28"/>
          <w:szCs w:val="28"/>
        </w:rPr>
      </w:pPr>
      <w:r>
        <w:rPr>
          <w:sz w:val="28"/>
          <w:szCs w:val="28"/>
        </w:rPr>
        <w:t xml:space="preserve">Мастер-классы «Изготовление народных, обрядовых кукол», «Конструирование из бумаги как средство патриотического воспитания дошкольников». </w:t>
      </w:r>
    </w:p>
    <w:p w:rsidR="00B32BAF" w:rsidRDefault="00B32BAF" w:rsidP="00B32BAF">
      <w:pPr>
        <w:widowControl/>
        <w:suppressAutoHyphens w:val="0"/>
        <w:ind w:firstLine="709"/>
        <w:jc w:val="both"/>
        <w:rPr>
          <w:sz w:val="28"/>
          <w:szCs w:val="28"/>
        </w:rPr>
      </w:pPr>
      <w:r>
        <w:rPr>
          <w:sz w:val="28"/>
          <w:szCs w:val="28"/>
        </w:rPr>
        <w:t>Акцент во взаимодействии с родителями стараемся ставить на проведение досуговых форм, поскольку они способствуют установлению доверительного контакта между всеми участниками педагогического процесса. Совместные детско-родительские встречи организуем в различных формах: спортивные мероприятия («Богатыри земли Русской»), вечер народных игр и забав «Как играли наши бабушки и дедушки», посиделки «Чаепитие в русских традициях» и т.п.</w:t>
      </w:r>
    </w:p>
    <w:p w:rsidR="00B32BAF" w:rsidRDefault="00B32BAF" w:rsidP="00B32BAF">
      <w:pPr>
        <w:widowControl/>
        <w:suppressAutoHyphens w:val="0"/>
        <w:ind w:firstLine="709"/>
        <w:jc w:val="both"/>
        <w:rPr>
          <w:sz w:val="28"/>
          <w:szCs w:val="28"/>
        </w:rPr>
      </w:pPr>
      <w:r>
        <w:rPr>
          <w:sz w:val="28"/>
          <w:szCs w:val="28"/>
        </w:rPr>
        <w:t xml:space="preserve">Информационно-коммуникативные технологии используем для создания, передачи и распространения информации, это позволяет сделать наглядные материалы для родителей информационно емкими, зрелищными, комфортными. Показ на родительском собрании, например, мультимедийной презентации может стать хорошим примером для родителей, как можно эффективно использовать ресурсы Интернет для обогащения знаний детей, о природе и истории родного края. Удачно зарекомендовал себя такой вид </w:t>
      </w:r>
      <w:r>
        <w:rPr>
          <w:sz w:val="28"/>
          <w:szCs w:val="28"/>
        </w:rPr>
        <w:lastRenderedPageBreak/>
        <w:t xml:space="preserve">использования ИКТ, как мультимедийное оформление совместных праздников, развлечений. Это позволяет сделать их эмоционально окрашенными, привлекательными, современными. Просмотр видео- и фотоматериалов, иллюстрирующих образовательную деятельность детей по ознакомлению с родным краем, является положительным опытом взаимодействия педагогов и родителей. </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Успех в воспитании патриотических чувств у дошкольников может </w:t>
      </w:r>
      <w:proofErr w:type="gramStart"/>
      <w:r>
        <w:rPr>
          <w:rFonts w:eastAsia="Times New Roman" w:cs="Times New Roman"/>
          <w:color w:val="000000"/>
          <w:kern w:val="0"/>
          <w:sz w:val="28"/>
          <w:szCs w:val="28"/>
          <w:lang w:eastAsia="ru-RU" w:bidi="ar-SA"/>
        </w:rPr>
        <w:t>быть</w:t>
      </w:r>
      <w:proofErr w:type="gramEnd"/>
      <w:r>
        <w:rPr>
          <w:rFonts w:eastAsia="Times New Roman" w:cs="Times New Roman"/>
          <w:color w:val="000000"/>
          <w:kern w:val="0"/>
          <w:sz w:val="28"/>
          <w:szCs w:val="28"/>
          <w:lang w:eastAsia="ru-RU" w:bidi="ar-SA"/>
        </w:rPr>
        <w:t xml:space="preserve"> достигнут только в том случае, если сам воспитатель будет знать историю своего города, села, своей страны; будет уметь использовать систему краеведческой работы с учетом окружающей социальной жизни и теми ближайшими и доступными объектами, которые окружают ребенка. Это дом, детский сад, улица, а так же природное окружение: «зеленая зона» детского сада, лесная зона, памятники природы регионального значения, которые располагаются на территории района.</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И прежде чем учить детей, необходимо воспитателю научиться самому, уметь преподнести материал доходчиво, понятно. И от того, как он это сделает, зависит, воспримет ли ребенок эти знания, появится ли у него желание узнать что-то новое. </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Для педагогов </w:t>
      </w:r>
      <w:proofErr w:type="gramStart"/>
      <w:r>
        <w:rPr>
          <w:rFonts w:eastAsia="Times New Roman" w:cs="Times New Roman"/>
          <w:color w:val="000000"/>
          <w:kern w:val="0"/>
          <w:sz w:val="28"/>
          <w:szCs w:val="28"/>
          <w:lang w:eastAsia="ru-RU" w:bidi="ar-SA"/>
        </w:rPr>
        <w:t>проведены</w:t>
      </w:r>
      <w:proofErr w:type="gramEnd"/>
      <w:r>
        <w:rPr>
          <w:rFonts w:eastAsia="Times New Roman" w:cs="Times New Roman"/>
          <w:color w:val="000000"/>
          <w:kern w:val="0"/>
          <w:sz w:val="28"/>
          <w:szCs w:val="28"/>
          <w:lang w:eastAsia="ru-RU" w:bidi="ar-SA"/>
        </w:rPr>
        <w:t>:</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 xml:space="preserve">Консультации: «Система работы по </w:t>
      </w:r>
      <w:proofErr w:type="gramStart"/>
      <w:r>
        <w:rPr>
          <w:rFonts w:eastAsia="Times New Roman" w:cs="Times New Roman"/>
          <w:color w:val="000000"/>
          <w:kern w:val="0"/>
          <w:sz w:val="28"/>
          <w:szCs w:val="28"/>
          <w:lang w:eastAsia="ru-RU" w:bidi="ar-SA"/>
        </w:rPr>
        <w:t>патриотическому</w:t>
      </w:r>
      <w:proofErr w:type="gramEnd"/>
      <w:r>
        <w:rPr>
          <w:rFonts w:eastAsia="Times New Roman" w:cs="Times New Roman"/>
          <w:color w:val="000000"/>
          <w:kern w:val="0"/>
          <w:sz w:val="28"/>
          <w:szCs w:val="28"/>
          <w:lang w:eastAsia="ru-RU" w:bidi="ar-SA"/>
        </w:rPr>
        <w:t xml:space="preserve"> воспитанию дошкольников», «Музейная педагогика и духовно-нравственное воспитание дошкольников», «Что такое толерантность и как ее воспитывать у дошкольников», «Патриотические чувства как компонент нравственного воспитания».</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Семинар-практикум «Интеграция краеведческого содержания с образовательными областями в организованной образовательной деятельности».</w:t>
      </w:r>
    </w:p>
    <w:p w:rsidR="00B32BAF" w:rsidRDefault="00B32BAF" w:rsidP="00B32BAF">
      <w:pPr>
        <w:widowControl/>
        <w:suppressAutoHyphens w:val="0"/>
        <w:ind w:firstLine="709"/>
        <w:jc w:val="both"/>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Педагогический совет «Духовно-нравственное воспитание – приоритетное направление современного процесса образования».</w:t>
      </w:r>
    </w:p>
    <w:p w:rsidR="00037BF7" w:rsidRDefault="00037BF7"/>
    <w:sectPr w:rsidR="00037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F22A0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20"/>
        </w:tabs>
        <w:ind w:left="420" w:hanging="420"/>
      </w:pPr>
    </w:lvl>
  </w:abstractNum>
  <w:abstractNum w:abstractNumId="2">
    <w:nsid w:val="0E7979D7"/>
    <w:multiLevelType w:val="hybridMultilevel"/>
    <w:tmpl w:val="E0104E54"/>
    <w:lvl w:ilvl="0" w:tplc="864455C6">
      <w:start w:val="1"/>
      <w:numFmt w:val="bullet"/>
      <w:lvlText w:val="•"/>
      <w:lvlJc w:val="left"/>
      <w:pPr>
        <w:tabs>
          <w:tab w:val="num" w:pos="720"/>
        </w:tabs>
        <w:ind w:left="720" w:hanging="360"/>
      </w:pPr>
      <w:rPr>
        <w:rFonts w:ascii="Arial" w:hAnsi="Arial" w:cs="Times New Roman" w:hint="default"/>
      </w:rPr>
    </w:lvl>
    <w:lvl w:ilvl="1" w:tplc="EF9A853C">
      <w:start w:val="1"/>
      <w:numFmt w:val="bullet"/>
      <w:lvlText w:val="•"/>
      <w:lvlJc w:val="left"/>
      <w:pPr>
        <w:tabs>
          <w:tab w:val="num" w:pos="1440"/>
        </w:tabs>
        <w:ind w:left="1440" w:hanging="360"/>
      </w:pPr>
      <w:rPr>
        <w:rFonts w:ascii="Arial" w:hAnsi="Arial" w:cs="Times New Roman" w:hint="default"/>
      </w:rPr>
    </w:lvl>
    <w:lvl w:ilvl="2" w:tplc="BBCE6DBC">
      <w:start w:val="1"/>
      <w:numFmt w:val="bullet"/>
      <w:lvlText w:val="•"/>
      <w:lvlJc w:val="left"/>
      <w:pPr>
        <w:tabs>
          <w:tab w:val="num" w:pos="2160"/>
        </w:tabs>
        <w:ind w:left="2160" w:hanging="360"/>
      </w:pPr>
      <w:rPr>
        <w:rFonts w:ascii="Arial" w:hAnsi="Arial" w:cs="Times New Roman" w:hint="default"/>
      </w:rPr>
    </w:lvl>
    <w:lvl w:ilvl="3" w:tplc="4356CBB4">
      <w:start w:val="1"/>
      <w:numFmt w:val="bullet"/>
      <w:lvlText w:val="•"/>
      <w:lvlJc w:val="left"/>
      <w:pPr>
        <w:tabs>
          <w:tab w:val="num" w:pos="2880"/>
        </w:tabs>
        <w:ind w:left="2880" w:hanging="360"/>
      </w:pPr>
      <w:rPr>
        <w:rFonts w:ascii="Arial" w:hAnsi="Arial" w:cs="Times New Roman" w:hint="default"/>
      </w:rPr>
    </w:lvl>
    <w:lvl w:ilvl="4" w:tplc="55808936">
      <w:start w:val="1"/>
      <w:numFmt w:val="bullet"/>
      <w:lvlText w:val="•"/>
      <w:lvlJc w:val="left"/>
      <w:pPr>
        <w:tabs>
          <w:tab w:val="num" w:pos="3600"/>
        </w:tabs>
        <w:ind w:left="3600" w:hanging="360"/>
      </w:pPr>
      <w:rPr>
        <w:rFonts w:ascii="Arial" w:hAnsi="Arial" w:cs="Times New Roman" w:hint="default"/>
      </w:rPr>
    </w:lvl>
    <w:lvl w:ilvl="5" w:tplc="79CCEF80">
      <w:start w:val="1"/>
      <w:numFmt w:val="bullet"/>
      <w:lvlText w:val="•"/>
      <w:lvlJc w:val="left"/>
      <w:pPr>
        <w:tabs>
          <w:tab w:val="num" w:pos="4320"/>
        </w:tabs>
        <w:ind w:left="4320" w:hanging="360"/>
      </w:pPr>
      <w:rPr>
        <w:rFonts w:ascii="Arial" w:hAnsi="Arial" w:cs="Times New Roman" w:hint="default"/>
      </w:rPr>
    </w:lvl>
    <w:lvl w:ilvl="6" w:tplc="806E6172">
      <w:start w:val="1"/>
      <w:numFmt w:val="bullet"/>
      <w:lvlText w:val="•"/>
      <w:lvlJc w:val="left"/>
      <w:pPr>
        <w:tabs>
          <w:tab w:val="num" w:pos="5040"/>
        </w:tabs>
        <w:ind w:left="5040" w:hanging="360"/>
      </w:pPr>
      <w:rPr>
        <w:rFonts w:ascii="Arial" w:hAnsi="Arial" w:cs="Times New Roman" w:hint="default"/>
      </w:rPr>
    </w:lvl>
    <w:lvl w:ilvl="7" w:tplc="C7548D9E">
      <w:start w:val="1"/>
      <w:numFmt w:val="bullet"/>
      <w:lvlText w:val="•"/>
      <w:lvlJc w:val="left"/>
      <w:pPr>
        <w:tabs>
          <w:tab w:val="num" w:pos="5760"/>
        </w:tabs>
        <w:ind w:left="5760" w:hanging="360"/>
      </w:pPr>
      <w:rPr>
        <w:rFonts w:ascii="Arial" w:hAnsi="Arial" w:cs="Times New Roman" w:hint="default"/>
      </w:rPr>
    </w:lvl>
    <w:lvl w:ilvl="8" w:tplc="6F6E3054">
      <w:start w:val="1"/>
      <w:numFmt w:val="bullet"/>
      <w:lvlText w:val="•"/>
      <w:lvlJc w:val="left"/>
      <w:pPr>
        <w:tabs>
          <w:tab w:val="num" w:pos="6480"/>
        </w:tabs>
        <w:ind w:left="6480" w:hanging="360"/>
      </w:pPr>
      <w:rPr>
        <w:rFonts w:ascii="Arial" w:hAnsi="Arial" w:cs="Times New Roman" w:hint="default"/>
      </w:rPr>
    </w:lvl>
  </w:abstractNum>
  <w:abstractNum w:abstractNumId="3">
    <w:nsid w:val="5C5878D2"/>
    <w:multiLevelType w:val="hybridMultilevel"/>
    <w:tmpl w:val="D952B74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AF"/>
    <w:rsid w:val="00037BF7"/>
    <w:rsid w:val="002027A1"/>
    <w:rsid w:val="00834E8A"/>
    <w:rsid w:val="009617DF"/>
    <w:rsid w:val="00B32BAF"/>
    <w:rsid w:val="00BD2FBD"/>
    <w:rsid w:val="00C06692"/>
    <w:rsid w:val="00EC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AF"/>
    <w:pPr>
      <w:widowControl w:val="0"/>
      <w:suppressAutoHyphens/>
    </w:pPr>
    <w:rPr>
      <w:rFonts w:cs="Mangal"/>
      <w:kern w:val="2"/>
      <w:sz w:val="24"/>
      <w:szCs w:val="24"/>
      <w:lang w:eastAsia="hi-IN" w:bidi="hi-IN"/>
    </w:rPr>
  </w:style>
  <w:style w:type="paragraph" w:styleId="1">
    <w:name w:val="heading 1"/>
    <w:basedOn w:val="a"/>
    <w:next w:val="a"/>
    <w:link w:val="10"/>
    <w:qFormat/>
    <w:rsid w:val="002027A1"/>
    <w:pPr>
      <w:keepNext/>
      <w:numPr>
        <w:numId w:val="15"/>
      </w:numPr>
      <w:jc w:val="center"/>
      <w:outlineLvl w:val="0"/>
    </w:pPr>
    <w:rPr>
      <w:b/>
      <w:sz w:val="48"/>
    </w:rPr>
  </w:style>
  <w:style w:type="paragraph" w:styleId="2">
    <w:name w:val="heading 2"/>
    <w:basedOn w:val="a"/>
    <w:next w:val="a"/>
    <w:link w:val="20"/>
    <w:semiHidden/>
    <w:unhideWhenUsed/>
    <w:qFormat/>
    <w:rsid w:val="002027A1"/>
    <w:pPr>
      <w:keepNext/>
      <w:numPr>
        <w:ilvl w:val="1"/>
        <w:numId w:val="15"/>
      </w:numPr>
      <w:jc w:val="center"/>
      <w:outlineLvl w:val="1"/>
    </w:pPr>
    <w:rPr>
      <w:b/>
      <w:sz w:val="32"/>
      <w:u w:val="single"/>
    </w:rPr>
  </w:style>
  <w:style w:type="paragraph" w:styleId="3">
    <w:name w:val="heading 3"/>
    <w:basedOn w:val="a"/>
    <w:next w:val="a"/>
    <w:link w:val="30"/>
    <w:unhideWhenUsed/>
    <w:qFormat/>
    <w:rsid w:val="002027A1"/>
    <w:pPr>
      <w:keepNext/>
      <w:numPr>
        <w:ilvl w:val="2"/>
        <w:numId w:val="15"/>
      </w:numPr>
      <w:jc w:val="center"/>
      <w:outlineLvl w:val="2"/>
    </w:pPr>
    <w:rPr>
      <w:b/>
      <w:sz w:val="32"/>
    </w:rPr>
  </w:style>
  <w:style w:type="paragraph" w:styleId="4">
    <w:name w:val="heading 4"/>
    <w:basedOn w:val="a"/>
    <w:next w:val="a"/>
    <w:link w:val="40"/>
    <w:unhideWhenUsed/>
    <w:qFormat/>
    <w:rsid w:val="002027A1"/>
    <w:pPr>
      <w:keepNext/>
      <w:numPr>
        <w:ilvl w:val="3"/>
        <w:numId w:val="15"/>
      </w:numPr>
      <w:jc w:val="center"/>
      <w:outlineLvl w:val="3"/>
    </w:pPr>
    <w:rPr>
      <w:sz w:val="32"/>
    </w:rPr>
  </w:style>
  <w:style w:type="paragraph" w:styleId="5">
    <w:name w:val="heading 5"/>
    <w:basedOn w:val="a"/>
    <w:next w:val="a"/>
    <w:link w:val="50"/>
    <w:semiHidden/>
    <w:unhideWhenUsed/>
    <w:qFormat/>
    <w:rsid w:val="002027A1"/>
    <w:pPr>
      <w:keepNext/>
      <w:numPr>
        <w:ilvl w:val="4"/>
        <w:numId w:val="15"/>
      </w:numPr>
      <w:jc w:val="center"/>
      <w:outlineLvl w:val="4"/>
    </w:pPr>
    <w:rPr>
      <w:sz w:val="32"/>
      <w:u w:val="single"/>
    </w:rPr>
  </w:style>
  <w:style w:type="paragraph" w:styleId="6">
    <w:name w:val="heading 6"/>
    <w:basedOn w:val="a"/>
    <w:next w:val="a"/>
    <w:link w:val="60"/>
    <w:semiHidden/>
    <w:unhideWhenUsed/>
    <w:qFormat/>
    <w:rsid w:val="002027A1"/>
    <w:pPr>
      <w:keepNext/>
      <w:numPr>
        <w:ilvl w:val="5"/>
        <w:numId w:val="15"/>
      </w:numPr>
      <w:outlineLvl w:val="5"/>
    </w:pPr>
    <w:rPr>
      <w:sz w:val="32"/>
    </w:rPr>
  </w:style>
  <w:style w:type="paragraph" w:styleId="8">
    <w:name w:val="heading 8"/>
    <w:basedOn w:val="a"/>
    <w:next w:val="a"/>
    <w:link w:val="80"/>
    <w:unhideWhenUsed/>
    <w:qFormat/>
    <w:rsid w:val="002027A1"/>
    <w:pPr>
      <w:keepNext/>
      <w:numPr>
        <w:ilvl w:val="7"/>
        <w:numId w:val="2"/>
      </w:numPr>
      <w:jc w:val="center"/>
      <w:outlineLvl w:val="7"/>
    </w:pPr>
  </w:style>
  <w:style w:type="paragraph" w:styleId="9">
    <w:name w:val="heading 9"/>
    <w:basedOn w:val="a"/>
    <w:next w:val="a"/>
    <w:link w:val="90"/>
    <w:unhideWhenUsed/>
    <w:qFormat/>
    <w:rsid w:val="002027A1"/>
    <w:pPr>
      <w:keepNext/>
      <w:tabs>
        <w:tab w:val="num" w:pos="420"/>
      </w:tabs>
      <w:ind w:left="420" w:hanging="4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ind w:left="720"/>
      <w:contextualSpacing/>
    </w:pPr>
    <w:rPr>
      <w:szCs w:val="21"/>
    </w:rPr>
  </w:style>
  <w:style w:type="paragraph" w:styleId="a4">
    <w:name w:val="Normal (Web)"/>
    <w:basedOn w:val="a"/>
    <w:uiPriority w:val="99"/>
    <w:semiHidden/>
    <w:unhideWhenUsed/>
    <w:rsid w:val="00B32BAF"/>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B3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AF"/>
    <w:pPr>
      <w:widowControl w:val="0"/>
      <w:suppressAutoHyphens/>
    </w:pPr>
    <w:rPr>
      <w:rFonts w:cs="Mangal"/>
      <w:kern w:val="2"/>
      <w:sz w:val="24"/>
      <w:szCs w:val="24"/>
      <w:lang w:eastAsia="hi-IN" w:bidi="hi-IN"/>
    </w:rPr>
  </w:style>
  <w:style w:type="paragraph" w:styleId="1">
    <w:name w:val="heading 1"/>
    <w:basedOn w:val="a"/>
    <w:next w:val="a"/>
    <w:link w:val="10"/>
    <w:qFormat/>
    <w:rsid w:val="002027A1"/>
    <w:pPr>
      <w:keepNext/>
      <w:numPr>
        <w:numId w:val="15"/>
      </w:numPr>
      <w:jc w:val="center"/>
      <w:outlineLvl w:val="0"/>
    </w:pPr>
    <w:rPr>
      <w:b/>
      <w:sz w:val="48"/>
    </w:rPr>
  </w:style>
  <w:style w:type="paragraph" w:styleId="2">
    <w:name w:val="heading 2"/>
    <w:basedOn w:val="a"/>
    <w:next w:val="a"/>
    <w:link w:val="20"/>
    <w:semiHidden/>
    <w:unhideWhenUsed/>
    <w:qFormat/>
    <w:rsid w:val="002027A1"/>
    <w:pPr>
      <w:keepNext/>
      <w:numPr>
        <w:ilvl w:val="1"/>
        <w:numId w:val="15"/>
      </w:numPr>
      <w:jc w:val="center"/>
      <w:outlineLvl w:val="1"/>
    </w:pPr>
    <w:rPr>
      <w:b/>
      <w:sz w:val="32"/>
      <w:u w:val="single"/>
    </w:rPr>
  </w:style>
  <w:style w:type="paragraph" w:styleId="3">
    <w:name w:val="heading 3"/>
    <w:basedOn w:val="a"/>
    <w:next w:val="a"/>
    <w:link w:val="30"/>
    <w:unhideWhenUsed/>
    <w:qFormat/>
    <w:rsid w:val="002027A1"/>
    <w:pPr>
      <w:keepNext/>
      <w:numPr>
        <w:ilvl w:val="2"/>
        <w:numId w:val="15"/>
      </w:numPr>
      <w:jc w:val="center"/>
      <w:outlineLvl w:val="2"/>
    </w:pPr>
    <w:rPr>
      <w:b/>
      <w:sz w:val="32"/>
    </w:rPr>
  </w:style>
  <w:style w:type="paragraph" w:styleId="4">
    <w:name w:val="heading 4"/>
    <w:basedOn w:val="a"/>
    <w:next w:val="a"/>
    <w:link w:val="40"/>
    <w:unhideWhenUsed/>
    <w:qFormat/>
    <w:rsid w:val="002027A1"/>
    <w:pPr>
      <w:keepNext/>
      <w:numPr>
        <w:ilvl w:val="3"/>
        <w:numId w:val="15"/>
      </w:numPr>
      <w:jc w:val="center"/>
      <w:outlineLvl w:val="3"/>
    </w:pPr>
    <w:rPr>
      <w:sz w:val="32"/>
    </w:rPr>
  </w:style>
  <w:style w:type="paragraph" w:styleId="5">
    <w:name w:val="heading 5"/>
    <w:basedOn w:val="a"/>
    <w:next w:val="a"/>
    <w:link w:val="50"/>
    <w:semiHidden/>
    <w:unhideWhenUsed/>
    <w:qFormat/>
    <w:rsid w:val="002027A1"/>
    <w:pPr>
      <w:keepNext/>
      <w:numPr>
        <w:ilvl w:val="4"/>
        <w:numId w:val="15"/>
      </w:numPr>
      <w:jc w:val="center"/>
      <w:outlineLvl w:val="4"/>
    </w:pPr>
    <w:rPr>
      <w:sz w:val="32"/>
      <w:u w:val="single"/>
    </w:rPr>
  </w:style>
  <w:style w:type="paragraph" w:styleId="6">
    <w:name w:val="heading 6"/>
    <w:basedOn w:val="a"/>
    <w:next w:val="a"/>
    <w:link w:val="60"/>
    <w:semiHidden/>
    <w:unhideWhenUsed/>
    <w:qFormat/>
    <w:rsid w:val="002027A1"/>
    <w:pPr>
      <w:keepNext/>
      <w:numPr>
        <w:ilvl w:val="5"/>
        <w:numId w:val="15"/>
      </w:numPr>
      <w:outlineLvl w:val="5"/>
    </w:pPr>
    <w:rPr>
      <w:sz w:val="32"/>
    </w:rPr>
  </w:style>
  <w:style w:type="paragraph" w:styleId="8">
    <w:name w:val="heading 8"/>
    <w:basedOn w:val="a"/>
    <w:next w:val="a"/>
    <w:link w:val="80"/>
    <w:unhideWhenUsed/>
    <w:qFormat/>
    <w:rsid w:val="002027A1"/>
    <w:pPr>
      <w:keepNext/>
      <w:numPr>
        <w:ilvl w:val="7"/>
        <w:numId w:val="2"/>
      </w:numPr>
      <w:jc w:val="center"/>
      <w:outlineLvl w:val="7"/>
    </w:pPr>
  </w:style>
  <w:style w:type="paragraph" w:styleId="9">
    <w:name w:val="heading 9"/>
    <w:basedOn w:val="a"/>
    <w:next w:val="a"/>
    <w:link w:val="90"/>
    <w:unhideWhenUsed/>
    <w:qFormat/>
    <w:rsid w:val="002027A1"/>
    <w:pPr>
      <w:keepNext/>
      <w:tabs>
        <w:tab w:val="num" w:pos="420"/>
      </w:tabs>
      <w:ind w:left="420" w:hanging="4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ind w:left="720"/>
      <w:contextualSpacing/>
    </w:pPr>
    <w:rPr>
      <w:szCs w:val="21"/>
    </w:rPr>
  </w:style>
  <w:style w:type="paragraph" w:styleId="a4">
    <w:name w:val="Normal (Web)"/>
    <w:basedOn w:val="a"/>
    <w:uiPriority w:val="99"/>
    <w:semiHidden/>
    <w:unhideWhenUsed/>
    <w:rsid w:val="00B32BAF"/>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B3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2019-03-19T06:02:00Z</dcterms:created>
  <dcterms:modified xsi:type="dcterms:W3CDTF">2019-03-19T06:30:00Z</dcterms:modified>
</cp:coreProperties>
</file>