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16" w:rsidRDefault="00A36416" w:rsidP="00A3641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275CF3">
        <w:rPr>
          <w:rFonts w:ascii="Times New Roman" w:eastAsia="Times New Roman" w:hAnsi="Times New Roman" w:cs="Times New Roman"/>
          <w:bCs/>
          <w:color w:val="000000"/>
          <w:sz w:val="28"/>
        </w:rPr>
        <w:t>Материал для родительского собрания</w:t>
      </w:r>
    </w:p>
    <w:p w:rsidR="00275CF3" w:rsidRPr="00275CF3" w:rsidRDefault="00275CF3" w:rsidP="00A3641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</w:rPr>
      </w:pPr>
    </w:p>
    <w:p w:rsidR="00A36416" w:rsidRDefault="00A36416" w:rsidP="00A3641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275CF3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Театрализованная игра вместе с детьми</w:t>
      </w:r>
    </w:p>
    <w:p w:rsidR="00275CF3" w:rsidRPr="00275CF3" w:rsidRDefault="00275CF3" w:rsidP="00A3641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b/>
          <w:color w:val="000000"/>
          <w:sz w:val="44"/>
          <w:szCs w:val="44"/>
        </w:rPr>
      </w:pPr>
    </w:p>
    <w:p w:rsidR="00A36416" w:rsidRPr="00275CF3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b/>
          <w:color w:val="000000"/>
        </w:rPr>
      </w:pPr>
      <w:r w:rsidRPr="00275CF3">
        <w:rPr>
          <w:rFonts w:ascii="Times New Roman" w:eastAsia="Times New Roman" w:hAnsi="Times New Roman" w:cs="Times New Roman"/>
          <w:b/>
          <w:color w:val="000000"/>
          <w:sz w:val="28"/>
        </w:rPr>
        <w:t>Цели: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приобщать родителей к театральному искусству, к театрализованной деятельности;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способствовать повышению педагогической культуры родителей, пополнению их знаний по театрализованной деятельности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ребенка в семье и детском саду;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содействовать сплочению родительского коллектива, вовлечению в жизнедеятельность группового сообщества;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развитие творческих способностей родителей.</w:t>
      </w:r>
    </w:p>
    <w:p w:rsidR="00A36416" w:rsidRPr="00275CF3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b/>
          <w:color w:val="000000"/>
        </w:rPr>
      </w:pPr>
      <w:r w:rsidRPr="00275CF3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-создавать условия для организации совместной театральной деятельности детей и взрослых, направленные на сближения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детей, родителей и педагогов ДОУ;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-способствовать формированию эстетического вкуса;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-приобщать родителей к театрально-культурной жизни ДОУ;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-осуществлять полноценный подход к </w:t>
      </w:r>
      <w:proofErr w:type="gramStart"/>
      <w:r w:rsidRPr="00B278DD">
        <w:rPr>
          <w:rFonts w:ascii="Times New Roman" w:eastAsia="Times New Roman" w:hAnsi="Times New Roman" w:cs="Times New Roman"/>
          <w:color w:val="000000"/>
          <w:sz w:val="28"/>
        </w:rPr>
        <w:t>психическому</w:t>
      </w:r>
      <w:proofErr w:type="gramEnd"/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 и физическому развитию детей через взаимодействие родителя,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знающего особенности своего ребёнка, посредством театрализованной деятельности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«Волшебный край!» - так когда-то назвал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театр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великий русский поэт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А. С. Пушкин.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Хочется добавить - это волшебный край, в котором ребенок радуется, играя, а в игре он познает мир.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Театральное искусство, близко и понятно детям ведь в основе театра лежит игра. Театр обладает огромной мощью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воздействия на эмоциональный мир ребёнка.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На первых порах главную роль в театрализованной деятельности берут на себя родители, рассказывая и показывая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различные сказки и </w:t>
      </w:r>
      <w:proofErr w:type="spellStart"/>
      <w:r w:rsidRPr="00B278DD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B278DD">
        <w:rPr>
          <w:rFonts w:ascii="Times New Roman" w:eastAsia="Times New Roman" w:hAnsi="Times New Roman" w:cs="Times New Roman"/>
          <w:color w:val="000000"/>
          <w:sz w:val="28"/>
        </w:rPr>
        <w:t>. Но, уже начиная с 3-4 летнего возраста дети, подражая взрослым, самостоятельно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обыгрывают фрагменты литературных произведений в свободной деятельности.</w:t>
      </w:r>
    </w:p>
    <w:p w:rsidR="00275CF3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Домашний театр - это совокупность театрализованных игр и разнообразных видов театра.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Для домашнего пользования доступны - кукольный, настольный, теневой театры.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Родители могут организовать кукольный театр, используя имеющиеся в доме игрушки или изготавливая своими руками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из разных материалов, например, папье-маше, дерева, картона, ткани, ниток, старых носков, перчаток. К работе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по изготовлению кукол, костюмов желательно привлекать и ребенка. В дальнейшем он будет с удовольствием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использовать их, разыгрывая сюжеты знакомых сказок.</w:t>
      </w:r>
    </w:p>
    <w:p w:rsidR="00275CF3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Например: старый меховой воротник в ловких руках может стать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хитрой лисой или коварным волком.</w:t>
      </w:r>
    </w:p>
    <w:p w:rsidR="00275CF3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Бумажный пакетик может превратиться в весёлого человечка. На пакетике нарисуйте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лицо и прорежьте дырку для носа, в которую просуньте указательный палец, а большой и средний станут руками.</w:t>
      </w:r>
    </w:p>
    <w:p w:rsidR="00275CF3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Кукла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из носка: набейте носок тряпками и вставьте внутрь линейку. Все скрепите верёвочкой или резинкой.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Кукла из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бумажной тарелки. На бумажной тарелке нарисуйте рожицу. К обратной стороне прикрепите липкой лентой палочку.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Игрушки и куклы из пластмассовых бутылок и коробок. Коробки можно склеить друг с другом, обклеить бумагой и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приклеить детали. И тому подобное…</w:t>
      </w:r>
    </w:p>
    <w:p w:rsidR="00275CF3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Создавая домашний кукольный театр, </w:t>
      </w:r>
      <w:proofErr w:type="gramStart"/>
      <w:r w:rsidRPr="00B278DD">
        <w:rPr>
          <w:rFonts w:ascii="Times New Roman" w:eastAsia="Times New Roman" w:hAnsi="Times New Roman" w:cs="Times New Roman"/>
          <w:color w:val="000000"/>
          <w:sz w:val="28"/>
        </w:rPr>
        <w:t>вы вместе с малышом пример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ете</w:t>
      </w:r>
      <w:proofErr w:type="gramEnd"/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 на себя множество ролей: будете делать кукол,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рисовать декорации, писать сценарий, оформлять сцену, продумывать музыкальное сопровождение и, конечно, показывать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сам спектакль. Только представьте, сколько творчества, смекалки, уверенности в себе потребует это занятие от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крохи. А еще тренировка мелкой моторики, развитие речи, художественного вкуса и фантазии, познание нового и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интересного, радость совместной деятельности с близкими людьми, гордость за свои успехи…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Действительно, создание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домашнего кукольного театра - настолько развивающая и многогранная деятельность, что стоит не пожалеть на это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времени и сил.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Дети любят сами перевоплощаться в любимых героев и действовать от их имени в соответствии с сюжетами сказок,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мультфильмов, детских спектаклей.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Домашние постановки помогают удовлетворить физический и эмоциональный потенциал. Дети учатся замечать хорошие и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плохие поступки, проявлять любознательность, они становятся более раскрепощенными и общительными, учатся четко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формулировать свои мысли и излагать их публично, тоньше чувствовать и познавать окружающий мир.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Значение театрализованной деятельности невозможно переоценить. Театрализованные игры способствуют </w:t>
      </w:r>
      <w:proofErr w:type="gramStart"/>
      <w:r w:rsidRPr="00B278DD">
        <w:rPr>
          <w:rFonts w:ascii="Times New Roman" w:eastAsia="Times New Roman" w:hAnsi="Times New Roman" w:cs="Times New Roman"/>
          <w:color w:val="000000"/>
          <w:sz w:val="28"/>
        </w:rPr>
        <w:t>всестороннему</w:t>
      </w:r>
      <w:proofErr w:type="gramEnd"/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развитию детей: развивается речь, память, целеустремленность, усидчивость, отрабатываются физические навыки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(имитация движений различных животных). Кроме того, занятия театральной деятельностью требуют решительности,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трудолюбия, смекалки. А как загораются глаза малыша, когда взрослый читает вслух, интонационно выделяя характер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каждого героя произведения!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Театрализованные игры всегда радуют, часто смешат детей, пользуясь у них неизменной любовью. Дети видят окружающий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мир через образы, краски, звуки. Малыши смеются, когда смеются персонажи, грустят, огорчаются вместе с ними.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С удовольствием перевоплощаясь в полюбившийся образ, малыши добровольно принимают и присваивают свойственные ему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lastRenderedPageBreak/>
        <w:t>черты.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Разнообразие тематики, средств изображения, эмоциональность театрализованных игр дают возможность использовать их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в целях всестороннего воспитания личности.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Родители могут также стать инициаторами организации в домашней обстановке разнообразных театрализованных игр. Это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могут быть игры-забавы, игры-драматизации под пение типа «У медведя </w:t>
      </w:r>
      <w:proofErr w:type="gramStart"/>
      <w:r w:rsidRPr="00B278DD"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Для осуществления данной работы в семье должна быть создана соответствующая художественно-эстетическая среда,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предполагающая наличие игрушек или кукол, сделанных своими руками, фонотеки и библиотеки сказок, детских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музыкальных инструментов, инструментов-самоделок, дидактических игр. Но самое главное – организация взрослыми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разнообразной совместной с ребенком художественно-творческой деятельности в различных формах (драматизации,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пение, танцы, хороводы, игры и др.).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Уважаемые родители! Сейчас поиграем с вами так, как мы играем с детьми на занятии: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«Узнай по голосу»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Водящий в центре круга с закрытыми глазами. Все движутся по кругу со словами: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Мы немножко поиграли,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А теперь в кружок мы встали.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Ты загадку отгадай.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Кто назвал тебя – узнай!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278DD">
        <w:rPr>
          <w:rFonts w:ascii="Times New Roman" w:eastAsia="Times New Roman" w:hAnsi="Times New Roman" w:cs="Times New Roman"/>
          <w:color w:val="000000"/>
          <w:sz w:val="28"/>
        </w:rPr>
        <w:t>Водящий называет по имени сказавшего ему:</w:t>
      </w:r>
      <w:proofErr w:type="gramEnd"/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 «Узнай, кто я?»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«Иностранец»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Упражнения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1. С помощью мимики выразите горе, радость, боль, страх, удивление.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2. Покажите, как вы сидите у телевизора (захватывающий фильм), за шахматной доской, на рыбалке (клюет).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 со скороговорками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Скороговорку надо отрабатывать через очень медленную, преувеличенно четкую речь. Скороговорки сначала произносятся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беззвучно с активной артикуляцией губ; затем шепотом, затем вслух и быстро (несколько раз). Скороговорки помогают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детям научиться быстро и чисто проговаривать труднопроизносимые слова и фразы.</w:t>
      </w:r>
    </w:p>
    <w:p w:rsidR="00AF092C" w:rsidRDefault="00AF092C" w:rsidP="00275CF3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Варианты скороговорок: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Мамаша </w:t>
      </w:r>
      <w:proofErr w:type="spellStart"/>
      <w:r w:rsidRPr="00B278DD">
        <w:rPr>
          <w:rFonts w:ascii="Times New Roman" w:eastAsia="Times New Roman" w:hAnsi="Times New Roman" w:cs="Times New Roman"/>
          <w:color w:val="000000"/>
          <w:sz w:val="28"/>
        </w:rPr>
        <w:t>Ромаше</w:t>
      </w:r>
      <w:proofErr w:type="spellEnd"/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 дала сыворотку из-под простокваши.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Король – орел, орел-король.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У Сени и Сани в сетях сом с усами.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Испорченный телефон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Первый игрок получает карточку со скороговоркой, передает её по цепи, а последний участник произносит её вслух.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Пальчиковые игры со словами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Пальчиковые игры способствуют подготовке руки к письму, развивая мелкую моторику рук, внимание, воображение и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память.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Два щенка, кулаки правой и левой руки, поочередно становятся на стол ребром щека к щеке, кулачки трутся друг о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друга, щиплют щечку, правая ладонь обхватывает кончики пальцев левой, и наоборот.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Пантомимические этюды и упражнения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Давайте детям дома задания: понаблюдать, запомнить, повторить поведение людей и животных, бытовые предметы в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простейших ситуациях. Лучше начать с предметов, потому что дети хорошо их зрительно помнят и для этого не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требуется особых наблюдений.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Покажите, как: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-вратарь ловит мяч;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-зоолог ловит бабочку;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-рыбак ловит большую рыбу;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-ребенок ловит муху.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Попробуйте изобразить: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Парикмахера, пожарника, строителя, космонавта.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Большое значение для ребенка имеет театр, театральная деятельность. Ценность театральной деятельности в том, что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она помогает детям зрительно увидеть содержание литературного произведения, развивает воображение, без которого не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возможно полноценное восприятие художественной литературы. Ведь умение живо представить себе то, о чем читаешь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или слышишь, вырабатывается на основе внешнего видения, из опыта реальных представлений. Драматизация служит для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ребенка средством проявления артистических способностей, развития речи, морального опыта. Игра в театр очень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близка ребенку, стремящемуся все свои переживания и впечатления выразить в действии.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Родители не должны задаваться вопросом: а нужно ли посещение театра в наше время? Да еще с таким маленьким</w:t>
      </w:r>
      <w:r w:rsidR="00AF092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ребенком? Есть Интернет, кабельное телевидение.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Не надо забывать, что театрализованные постановки помогли и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помогают решать многие актуальные проблемы в воспитании дошкольника: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формирование правильного эстетического вкуса;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способностей;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влияние на развитие речи, памяти, внимания, воображения;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помогает решить конфликт в процессе игры;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создание положительного эмоционального настроя;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помогает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B278DD">
        <w:rPr>
          <w:rFonts w:ascii="Times New Roman" w:eastAsia="Times New Roman" w:hAnsi="Times New Roman" w:cs="Times New Roman"/>
          <w:color w:val="000000"/>
          <w:sz w:val="28"/>
        </w:rPr>
        <w:t>нравственному</w:t>
      </w:r>
      <w:proofErr w:type="gramEnd"/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 воспитанию.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Важно так же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участие родителей в тематических вечерах, в которых родители и дети являются равноправными участниками. 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</w:t>
      </w:r>
      <w:proofErr w:type="gramStart"/>
      <w:r w:rsidRPr="00B278DD">
        <w:rPr>
          <w:rFonts w:ascii="Times New Roman" w:eastAsia="Times New Roman" w:hAnsi="Times New Roman" w:cs="Times New Roman"/>
          <w:color w:val="000000"/>
          <w:sz w:val="28"/>
        </w:rPr>
        <w:t>интеллектуальному</w:t>
      </w:r>
      <w:proofErr w:type="gramEnd"/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 и эмоциональному развитию детей.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Необходимо участие родителей в театральной деятельности. Это вызывает у детей много эмоций, обостряет чувства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гордости за родителей, которые участвуют в театрализованных постановках.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Совместная театрально-игровая деятельность - уникальный вид сотрудничества. В ней все равны: ребенок, педагог, мамы, папы, бабушки и дедушки. Играя вместе </w:t>
      </w:r>
      <w:proofErr w:type="gramStart"/>
      <w:r w:rsidRPr="00B278DD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B278DD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взрослыми, дети овладевают ценными навыками общения, а общение в свою очередь - это умение слышать друг друга, в доброжелательной атмосфере, с обратной связью, на одном уровне,</w:t>
      </w:r>
      <w:r w:rsidR="00275C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78DD">
        <w:rPr>
          <w:rFonts w:ascii="Times New Roman" w:eastAsia="Times New Roman" w:hAnsi="Times New Roman" w:cs="Times New Roman"/>
          <w:color w:val="000000"/>
          <w:sz w:val="28"/>
        </w:rPr>
        <w:t>"глаза в глаза", и не стоит искажать смысл сказанного, а любую ситуацию разрешать при совместных действиях. Хочу особенно отметить, что в процессе занятий активизируется словарь ребенка, совершенствуется звуковая культура речи, память, формируется отношение к окружающему миру.</w:t>
      </w:r>
    </w:p>
    <w:p w:rsidR="00A36416" w:rsidRPr="00B278DD" w:rsidRDefault="00A36416" w:rsidP="00275CF3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Такого вида консультации способствуют расширению кругозора, обогащают внутренний мир, а главное – учат членов семьи взаимопониманию, сближают их. Во многих семьях стали практиковаться развлечения. Проявление такого общего интереса сплачивает семью, коллектив детей, воспитателей и родителей.</w:t>
      </w:r>
    </w:p>
    <w:p w:rsidR="00A36416" w:rsidRPr="00B278DD" w:rsidRDefault="00A36416" w:rsidP="00275CF3">
      <w:pPr>
        <w:shd w:val="clear" w:color="auto" w:fill="FFFFFF"/>
        <w:spacing w:line="338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B278DD">
        <w:rPr>
          <w:rFonts w:ascii="Times New Roman" w:eastAsia="Times New Roman" w:hAnsi="Times New Roman" w:cs="Times New Roman"/>
          <w:color w:val="000000"/>
          <w:sz w:val="28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  <w:bookmarkStart w:id="0" w:name="_GoBack"/>
      <w:bookmarkEnd w:id="0"/>
    </w:p>
    <w:sectPr w:rsidR="00A36416" w:rsidRPr="00B2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F22A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16"/>
    <w:rsid w:val="00037BF7"/>
    <w:rsid w:val="002027A1"/>
    <w:rsid w:val="00275CF3"/>
    <w:rsid w:val="00A36416"/>
    <w:rsid w:val="00AF092C"/>
    <w:rsid w:val="00BD2FBD"/>
    <w:rsid w:val="00E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widowControl w:val="0"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widowControl w:val="0"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widowControl w:val="0"/>
      <w:numPr>
        <w:ilvl w:val="3"/>
        <w:numId w:val="15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widowControl w:val="0"/>
      <w:numPr>
        <w:ilvl w:val="4"/>
        <w:numId w:val="15"/>
      </w:numPr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widowControl w:val="0"/>
      <w:numPr>
        <w:ilvl w:val="5"/>
        <w:numId w:val="15"/>
      </w:numPr>
      <w:suppressAutoHyphens/>
      <w:spacing w:after="0" w:line="240" w:lineRule="auto"/>
      <w:outlineLvl w:val="5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widowControl w:val="0"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widowControl w:val="0"/>
      <w:tabs>
        <w:tab w:val="num" w:pos="420"/>
      </w:tabs>
      <w:suppressAutoHyphens/>
      <w:spacing w:after="0" w:line="240" w:lineRule="auto"/>
      <w:ind w:left="420" w:hanging="420"/>
      <w:outlineLvl w:val="8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widowControl w:val="0"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widowControl w:val="0"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widowControl w:val="0"/>
      <w:numPr>
        <w:ilvl w:val="3"/>
        <w:numId w:val="15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widowControl w:val="0"/>
      <w:numPr>
        <w:ilvl w:val="4"/>
        <w:numId w:val="15"/>
      </w:numPr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widowControl w:val="0"/>
      <w:numPr>
        <w:ilvl w:val="5"/>
        <w:numId w:val="15"/>
      </w:numPr>
      <w:suppressAutoHyphens/>
      <w:spacing w:after="0" w:line="240" w:lineRule="auto"/>
      <w:outlineLvl w:val="5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widowControl w:val="0"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widowControl w:val="0"/>
      <w:tabs>
        <w:tab w:val="num" w:pos="420"/>
      </w:tabs>
      <w:suppressAutoHyphens/>
      <w:spacing w:after="0" w:line="240" w:lineRule="auto"/>
      <w:ind w:left="420" w:hanging="420"/>
      <w:outlineLvl w:val="8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2016-10-18T10:20:00Z</dcterms:created>
  <dcterms:modified xsi:type="dcterms:W3CDTF">2016-10-18T12:39:00Z</dcterms:modified>
</cp:coreProperties>
</file>