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E9" w:rsidRDefault="00BF5EE9" w:rsidP="00BF5EE9">
      <w:pPr>
        <w:pStyle w:val="LTTitel"/>
        <w:ind w:firstLine="3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Региональный этап Всероссийского конкурса</w:t>
      </w:r>
    </w:p>
    <w:p w:rsidR="00BF5EE9" w:rsidRDefault="00BF5EE9" w:rsidP="00BF5EE9">
      <w:pPr>
        <w:pStyle w:val="LTTitel"/>
        <w:ind w:firstLine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«Педагогический дебют - 202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BF5EE9" w:rsidRDefault="00BF5EE9" w:rsidP="00BF5EE9">
      <w:pPr>
        <w:pStyle w:val="LTTitel"/>
        <w:ind w:firstLine="340"/>
        <w:rPr>
          <w:rFonts w:ascii="Times New Roman" w:hAnsi="Times New Roman" w:cs="Times New Roman"/>
          <w:color w:val="auto"/>
          <w:sz w:val="28"/>
          <w:szCs w:val="28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a8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Pr="00BF5EE9" w:rsidRDefault="00BF5EE9" w:rsidP="00BF5E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5EE9">
        <w:rPr>
          <w:rFonts w:ascii="Times New Roman" w:hAnsi="Times New Roman"/>
          <w:b/>
          <w:sz w:val="40"/>
          <w:szCs w:val="40"/>
        </w:rPr>
        <w:t>Творческая работа</w:t>
      </w:r>
    </w:p>
    <w:p w:rsidR="00BF5EE9" w:rsidRPr="00BF5EE9" w:rsidRDefault="00BF5EE9" w:rsidP="00BF5EE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F5EE9">
        <w:rPr>
          <w:rFonts w:ascii="Times New Roman" w:hAnsi="Times New Roman"/>
          <w:b/>
          <w:sz w:val="40"/>
          <w:szCs w:val="40"/>
        </w:rPr>
        <w:t>«Мои точки роста»</w:t>
      </w:r>
    </w:p>
    <w:p w:rsidR="00BF5EE9" w:rsidRDefault="00BF5EE9" w:rsidP="00BF5EE9">
      <w:pPr>
        <w:pStyle w:val="LTUntertitel"/>
        <w:spacing w:before="0"/>
        <w:ind w:firstLine="340"/>
        <w:rPr>
          <w:rFonts w:ascii="Calibri" w:hAnsi="Calibri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Calibri" w:hAnsi="Calibri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Calibri" w:hAnsi="Calibri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Calibri" w:hAnsi="Calibri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rPr>
          <w:rFonts w:ascii="Times New Roman" w:hAnsi="Times New Roman" w:cs="Times New Roman"/>
          <w:color w:val="auto"/>
          <w:sz w:val="32"/>
          <w:szCs w:val="32"/>
        </w:rPr>
      </w:pPr>
    </w:p>
    <w:p w:rsidR="00BF5EE9" w:rsidRDefault="00BF5EE9" w:rsidP="00BF5EE9">
      <w:pPr>
        <w:pStyle w:val="LTUntertitel"/>
        <w:spacing w:before="0"/>
        <w:ind w:firstLine="34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Яковлева Наталья Алексеевна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F5EE9" w:rsidRDefault="00BF5EE9" w:rsidP="00BF5EE9">
      <w:pPr>
        <w:pStyle w:val="a9"/>
        <w:ind w:firstLine="34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воспитатель</w:t>
      </w:r>
    </w:p>
    <w:p w:rsidR="00BF5EE9" w:rsidRDefault="00BF5EE9" w:rsidP="00BF5EE9">
      <w:pPr>
        <w:pStyle w:val="a9"/>
        <w:ind w:firstLine="340"/>
        <w:jc w:val="righ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МДОУ «Детский сад </w:t>
      </w:r>
      <w:r>
        <w:rPr>
          <w:rFonts w:ascii="Times New Roman" w:hAnsi="Times New Roman" w:cs="Times New Roman"/>
          <w:color w:val="auto"/>
          <w:sz w:val="28"/>
          <w:szCs w:val="28"/>
        </w:rPr>
        <w:t>«Солнышко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BF5EE9" w:rsidRDefault="00BF5EE9" w:rsidP="00BF5EE9">
      <w:pPr>
        <w:pStyle w:val="a9"/>
        <w:ind w:firstLine="340"/>
        <w:jc w:val="center"/>
        <w:rPr>
          <w:color w:val="auto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Calibri" w:eastAsia="Tahoma" w:hAnsi="Calibri" w:cs="Liberation Sans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F5EE9" w:rsidRDefault="00BF5EE9" w:rsidP="00BF5EE9">
      <w:pPr>
        <w:pStyle w:val="a8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7D1F" w:rsidRDefault="00BF5EE9" w:rsidP="00B4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овременное дошкольное образование находится в режиме мод</w:t>
      </w:r>
      <w:r w:rsidR="00FE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ернизации и активного развития. </w:t>
      </w:r>
      <w:r w:rsidR="00320E1F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тенденции в развитии дошкольного образования объединены важным и значимым критерием </w:t>
      </w:r>
      <w:r w:rsidR="00FE7D1F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качество, которое непосредственно зависит от уровня профессиональной компетентности педагогов. </w:t>
      </w:r>
      <w:proofErr w:type="gramStart"/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педагог должен быть высоким профессионалом своего дела, о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бладать рядом компетенций и личностных качеств</w:t>
      </w:r>
      <w:r w:rsidR="00FE7D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для создания услови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детей</w:t>
      </w:r>
      <w:r w:rsidR="00FE7D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профессионально и личностно готовым к обеспечению эмоционального благополучия детей благодаря непосредственному общению с каждым ребенком, уважительному отношению к его чувствам и потребностям, к</w:t>
      </w:r>
      <w:r w:rsidR="00FE7D1F" w:rsidRPr="00FE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 помощи каждому ребенку и поддержке его инициативы и самостоятельности в условиях свободного выбора деятельности, к</w:t>
      </w:r>
      <w:proofErr w:type="gramEnd"/>
      <w:r w:rsidR="00765BB1" w:rsidRPr="0076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созданию условий для позитивных, доброжелательных отношений между детьми и взаимодействию с родителями (законными представителями) и т. </w:t>
      </w:r>
      <w:r w:rsidR="00FE7D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FE7D1F" w:rsidRPr="00FE7D1F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рофессиональный рост педагога связан с приобретением способов деятельности, позволяющих ему оптимальным образом реализовать свое предназначение, решить стоящие перед ним задачи по обучению, воспитанию, развитию, социализации и сохранению здоровья детей.</w:t>
      </w:r>
    </w:p>
    <w:p w:rsidR="00B42F69" w:rsidRDefault="002D62D9" w:rsidP="00B4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недавно</w:t>
      </w:r>
      <w:r w:rsidR="00A91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 воспитателем и мой педагогический стаж пока еще очень мал, но меня окружает множество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коллег</w:t>
      </w:r>
      <w:r w:rsidR="00A91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настоящих 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профессионалов своего дела. </w:t>
      </w:r>
      <w:r w:rsidR="00EE362C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пример —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 </w:t>
      </w:r>
      <w:r w:rsidR="00010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меня 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стремиться к повышению своего профессионального уровня.</w:t>
      </w:r>
      <w:r w:rsidR="0006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в настоящий момент </w:t>
      </w:r>
      <w:r w:rsidR="0006077B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наметила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себя следующие точки роста</w:t>
      </w:r>
      <w:r w:rsidR="00BF5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362C" w:rsidRDefault="00010073" w:rsidP="00B42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п</w:t>
      </w:r>
      <w:r w:rsidR="00B42F69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знаний и практических навыков</w:t>
      </w:r>
      <w:r w:rsidR="0006077B">
        <w:rPr>
          <w:rFonts w:ascii="Times New Roman" w:eastAsia="Times New Roman" w:hAnsi="Times New Roman" w:cs="Times New Roman"/>
          <w:color w:val="000000"/>
          <w:sz w:val="28"/>
          <w:szCs w:val="28"/>
        </w:rPr>
        <w:t>. Я понимаю, что мой профессиональный рост не возможен без постоянного обучения</w:t>
      </w:r>
      <w:r w:rsidR="00EE3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настоящему моменту я уже обучилась по программам повышения квалификации </w:t>
      </w:r>
      <w:r w:rsidR="00EE362C">
        <w:rPr>
          <w:rFonts w:ascii="Times New Roman" w:hAnsi="Times New Roman" w:cs="Times New Roman"/>
          <w:sz w:val="28"/>
          <w:szCs w:val="28"/>
        </w:rPr>
        <w:t>«Актуальные вопросы введения ФГОС дошкольного образования», «Формирование культуры здоровья, как основа для реализации требований ФГОС», «Инклюзивное образование детей с ОВЗ в условиях р</w:t>
      </w:r>
      <w:r w:rsidR="00E6238E">
        <w:rPr>
          <w:rFonts w:ascii="Times New Roman" w:hAnsi="Times New Roman" w:cs="Times New Roman"/>
          <w:sz w:val="28"/>
          <w:szCs w:val="28"/>
        </w:rPr>
        <w:t>еализации ФГОС»</w:t>
      </w:r>
      <w:r w:rsidR="00A9151F">
        <w:rPr>
          <w:rFonts w:ascii="Times New Roman" w:hAnsi="Times New Roman" w:cs="Times New Roman"/>
          <w:sz w:val="28"/>
          <w:szCs w:val="28"/>
        </w:rPr>
        <w:t>, «Профессиональное развитие молодого педагога: подготовка к конкурсу «Педагогический дебют».</w:t>
      </w:r>
      <w:r w:rsidR="00E6238E">
        <w:rPr>
          <w:rFonts w:ascii="Times New Roman" w:hAnsi="Times New Roman" w:cs="Times New Roman"/>
          <w:sz w:val="28"/>
          <w:szCs w:val="28"/>
        </w:rPr>
        <w:t xml:space="preserve"> Очень актуальной на сегодняшний день является тема раннего </w:t>
      </w:r>
      <w:proofErr w:type="spellStart"/>
      <w:r w:rsidR="00E6238E">
        <w:rPr>
          <w:rFonts w:ascii="Times New Roman" w:hAnsi="Times New Roman" w:cs="Times New Roman"/>
          <w:sz w:val="28"/>
          <w:szCs w:val="28"/>
        </w:rPr>
        <w:t>профориентирования</w:t>
      </w:r>
      <w:proofErr w:type="spellEnd"/>
      <w:r w:rsidR="00E6238E">
        <w:rPr>
          <w:rFonts w:ascii="Times New Roman" w:hAnsi="Times New Roman" w:cs="Times New Roman"/>
          <w:sz w:val="28"/>
          <w:szCs w:val="28"/>
        </w:rPr>
        <w:t xml:space="preserve"> и воспитания финансовой грамотности дошкольников, в связи с этим планирую пройти курсы повышения квалификации по данному направлению.</w:t>
      </w:r>
    </w:p>
    <w:p w:rsidR="009333E1" w:rsidRDefault="00EE362C" w:rsidP="00E6238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Стараюсь принимать активное участие в работе профессиональных сообществ.</w:t>
      </w:r>
      <w:r w:rsidR="0006077B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4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методическом объединении воспитателей групп раннего возраста в прошедшем учебном году я представляла опыт работы </w:t>
      </w:r>
      <w:r w:rsidR="00010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«Использование ИКТ в работе с родителями», «Использование </w:t>
      </w:r>
      <w:proofErr w:type="spellStart"/>
      <w:r w:rsidR="0001007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010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работе с детьми раннего возраста»</w:t>
      </w:r>
      <w:r w:rsidR="00C04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 выступления помогают мне формировать культуру публичных выступлений, а также получить </w:t>
      </w:r>
      <w:r w:rsidR="00933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критическую </w:t>
      </w:r>
      <w:r w:rsidR="00C04E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моего труда более опытными коллегами</w:t>
      </w:r>
      <w:r w:rsidR="009333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4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238E" w:rsidRPr="00E6238E" w:rsidRDefault="009333E1" w:rsidP="00E6238E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Недавно создала личную страничку на Международном образовательном </w:t>
      </w:r>
      <w:r w:rsidR="00010073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6238E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Сетевое сообщество педагогов помогает в удобное время общаться с коллегами</w:t>
      </w:r>
      <w:r w:rsidR="00010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6238E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единомышленниками в </w:t>
      </w:r>
      <w:r w:rsidR="00E6238E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масштабе не только области, но и страны. </w:t>
      </w:r>
      <w:r w:rsid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="00E6238E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не </w:t>
      </w:r>
      <w:r w:rsidR="00010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просто</w:t>
      </w:r>
      <w:r w:rsidR="00E6238E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общение, но и обмен педагогическим опытом </w:t>
      </w:r>
      <w:r w:rsidR="00010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6238E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получение новых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профессиональных </w:t>
      </w:r>
      <w:r w:rsidR="00E6238E" w:rsidRPr="00E6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знаний.</w:t>
      </w:r>
    </w:p>
    <w:p w:rsidR="00EE362C" w:rsidRDefault="00EE362C" w:rsidP="00B4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уделяю самообразованию. </w:t>
      </w:r>
      <w:r w:rsidR="0001007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работаю над темой «</w:t>
      </w:r>
      <w:r w:rsidR="00010073">
        <w:rPr>
          <w:rFonts w:ascii="Times New Roman" w:hAnsi="Times New Roman" w:cs="Times New Roman"/>
          <w:sz w:val="28"/>
          <w:szCs w:val="28"/>
        </w:rPr>
        <w:t>Активизация словаря детей 2-3 лет через дидактические игры</w:t>
      </w:r>
      <w:r w:rsidR="00010073" w:rsidRPr="00ED3C58">
        <w:rPr>
          <w:rFonts w:ascii="Times New Roman" w:hAnsi="Times New Roman" w:cs="Times New Roman"/>
          <w:sz w:val="28"/>
          <w:szCs w:val="28"/>
        </w:rPr>
        <w:t>»</w:t>
      </w:r>
      <w:r w:rsidR="00010073">
        <w:rPr>
          <w:rFonts w:ascii="Times New Roman" w:hAnsi="Times New Roman" w:cs="Times New Roman"/>
          <w:sz w:val="28"/>
          <w:szCs w:val="28"/>
        </w:rPr>
        <w:t xml:space="preserve">. </w:t>
      </w:r>
      <w:r w:rsidR="00D756BA">
        <w:rPr>
          <w:rFonts w:ascii="Times New Roman" w:hAnsi="Times New Roman" w:cs="Times New Roman"/>
          <w:sz w:val="28"/>
          <w:szCs w:val="28"/>
        </w:rPr>
        <w:t>Эта тема выбрана не случайно. Актуальной проблемой в группе раннего возраста является неумение детей разговаривать и общаться друг с другом. Важная задача воспитателя – научить их этому.</w:t>
      </w:r>
    </w:p>
    <w:p w:rsidR="00EE362C" w:rsidRDefault="00EE362C" w:rsidP="00B4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главной своей целью в направлении повышения своих профессиональных знаний вижу поступление и обучение в ЯГПУ им.</w:t>
      </w:r>
      <w:r w:rsidR="007865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К.Д. Ушинского по специальности Дошкольная педагогика.</w:t>
      </w:r>
    </w:p>
    <w:p w:rsidR="009E2F08" w:rsidRDefault="00D756BA" w:rsidP="007E2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говорят о профессиональном уровне педагога, всегда стремятся дать представление о стиле его взаимоотношений с родителями </w:t>
      </w:r>
      <w:r w:rsidR="007E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D7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Построение деловых, продуктивных отношений с родителями – особая профессиональная работа</w:t>
      </w:r>
      <w:r w:rsidR="0099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моя вторая точка роста</w:t>
      </w:r>
      <w:r w:rsidRPr="00D7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7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успешной реализации мне предстоит многому научиться</w:t>
      </w:r>
      <w:r w:rsidRPr="00D7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20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освоить</w:t>
      </w:r>
      <w:r w:rsidRPr="00D7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психологию родителей, </w:t>
      </w:r>
      <w:r w:rsidR="0014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7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владеть техникой общения, убеждения, разъяснения, методиками проведения различного рода встреч. </w:t>
      </w:r>
      <w:r w:rsidR="007E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вопросе эталоном для меня является мой педагог-наставник. Вместе мы организуем разнообразные формы работы с родителями нашей группы: мастер-классы, родительские гостиные, круглые столы и др. с целью </w:t>
      </w:r>
      <w:r w:rsidR="007E2EC0" w:rsidRPr="007E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добиться органичного сочетания воспитательных воздействий на ребенка в дошкольном учреждении и в семье, обеспечить всестороннее развитие личности.</w:t>
      </w:r>
    </w:p>
    <w:p w:rsidR="00C26761" w:rsidRDefault="007E2EC0" w:rsidP="006E5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одной точкой роста для себя считаю у</w:t>
      </w:r>
      <w:r w:rsidR="0006077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профессиональных конкурсах и фестивалях</w:t>
      </w:r>
      <w:r w:rsidR="009E2F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5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2E74A4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 w:rsidR="00593E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E7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59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</w:t>
      </w:r>
      <w:r w:rsidR="002E74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свой опыт и получить обратную связь от экспертов, акцентировать внимание на самых важных моментах работы</w:t>
      </w:r>
      <w:r w:rsidR="00593E15">
        <w:rPr>
          <w:rFonts w:ascii="Times New Roman" w:eastAsia="Times New Roman" w:hAnsi="Times New Roman" w:cs="Times New Roman"/>
          <w:color w:val="000000"/>
          <w:sz w:val="28"/>
          <w:szCs w:val="28"/>
        </w:rPr>
        <w:t>, найти новые интересные направления деятельности, ведь</w:t>
      </w:r>
      <w:r w:rsidR="002E7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E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E5C52" w:rsidRPr="006E5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онкурсанты </w:t>
      </w:r>
      <w:r w:rsidR="00593E15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</w:t>
      </w:r>
      <w:r w:rsidR="006E5C52" w:rsidRPr="006E5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соперничают между собой, но</w:t>
      </w:r>
      <w:r w:rsidR="00BF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C52" w:rsidRPr="006E5C5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они общаются, делятся впечатлениями, эмоциями, наработками и</w:t>
      </w:r>
      <w:r w:rsidR="00BF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C52" w:rsidRPr="006E5C52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опытом. Иногда из</w:t>
      </w:r>
      <w:r w:rsidR="00BF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C52" w:rsidRPr="006E5C5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 взаимодействия рождаются интересные совместные проекты, нередко профессиональное общение перерастает в</w:t>
      </w:r>
      <w:r w:rsidR="00BF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C52" w:rsidRPr="006E5C5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дружбу.</w:t>
      </w:r>
      <w:r w:rsidR="002E7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</w:t>
      </w:r>
      <w:r w:rsidR="00C26761">
        <w:rPr>
          <w:rFonts w:ascii="Times New Roman" w:eastAsia="Times New Roman" w:hAnsi="Times New Roman" w:cs="Times New Roman"/>
          <w:color w:val="000000"/>
          <w:sz w:val="28"/>
          <w:szCs w:val="28"/>
        </w:rPr>
        <w:t>амым главным приобретением такого участия вижу уверенность в собственных силах</w:t>
      </w:r>
      <w:r w:rsidR="00BF5EE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93E15" w:rsidRPr="006E5C52" w:rsidRDefault="00BF5EE9" w:rsidP="006E5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5F4">
        <w:rPr>
          <w:rFonts w:ascii="Times New Roman" w:hAnsi="Times New Roman" w:cs="Times New Roman"/>
          <w:sz w:val="28"/>
          <w:szCs w:val="28"/>
        </w:rPr>
        <w:t>Один мудрый человек сказал: «Не бойся ошибаться, бойся бездействия».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1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сомневаюсь, впереди меня ожидает долгий и увлекательный профессиональный путь, новые открытия и новые точки 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sectPr w:rsidR="00593E15" w:rsidRPr="006E5C52" w:rsidSect="00D5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3A7"/>
    <w:rsid w:val="00010073"/>
    <w:rsid w:val="0006077B"/>
    <w:rsid w:val="00146B5F"/>
    <w:rsid w:val="00171830"/>
    <w:rsid w:val="001923A7"/>
    <w:rsid w:val="002D62D9"/>
    <w:rsid w:val="002E74A4"/>
    <w:rsid w:val="00320E1F"/>
    <w:rsid w:val="003D17FD"/>
    <w:rsid w:val="004E40FD"/>
    <w:rsid w:val="00564355"/>
    <w:rsid w:val="00593E15"/>
    <w:rsid w:val="006E5C52"/>
    <w:rsid w:val="00765BB1"/>
    <w:rsid w:val="0078651E"/>
    <w:rsid w:val="007E2EC0"/>
    <w:rsid w:val="00820F7C"/>
    <w:rsid w:val="00883395"/>
    <w:rsid w:val="008F5722"/>
    <w:rsid w:val="009333E1"/>
    <w:rsid w:val="00995C4B"/>
    <w:rsid w:val="009E2F08"/>
    <w:rsid w:val="00A9151F"/>
    <w:rsid w:val="00B42F69"/>
    <w:rsid w:val="00BF5EE9"/>
    <w:rsid w:val="00C04EB6"/>
    <w:rsid w:val="00C26761"/>
    <w:rsid w:val="00D756BA"/>
    <w:rsid w:val="00E542A3"/>
    <w:rsid w:val="00E6238E"/>
    <w:rsid w:val="00EE362C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3A7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1923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5C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pb-articlecounter">
    <w:name w:val="b-pb-article__counter"/>
    <w:basedOn w:val="a0"/>
    <w:rsid w:val="006E5C52"/>
  </w:style>
  <w:style w:type="paragraph" w:customStyle="1" w:styleId="b-pb-publication-bodylead">
    <w:name w:val="b-pb-publication-body__lead"/>
    <w:basedOn w:val="a"/>
    <w:rsid w:val="006E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E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C52"/>
    <w:rPr>
      <w:rFonts w:ascii="Tahoma" w:hAnsi="Tahoma" w:cs="Tahoma"/>
      <w:sz w:val="16"/>
      <w:szCs w:val="16"/>
    </w:rPr>
  </w:style>
  <w:style w:type="paragraph" w:customStyle="1" w:styleId="a8">
    <w:name w:val="Текст в заданном формате"/>
    <w:basedOn w:val="a"/>
    <w:rsid w:val="00BF5EE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9">
    <w:name w:val="???????"/>
    <w:rsid w:val="00BF5EE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LTTitel">
    <w:name w:val="???????~LT~Titel"/>
    <w:rsid w:val="00BF5EE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  <w:jc w:val="center"/>
    </w:pPr>
    <w:rPr>
      <w:rFonts w:ascii="Mangal" w:eastAsia="Tahoma" w:hAnsi="Mangal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BF5EE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6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28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65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0572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Admin</cp:lastModifiedBy>
  <cp:revision>14</cp:revision>
  <dcterms:created xsi:type="dcterms:W3CDTF">2021-09-15T18:47:00Z</dcterms:created>
  <dcterms:modified xsi:type="dcterms:W3CDTF">2021-09-17T08:04:00Z</dcterms:modified>
</cp:coreProperties>
</file>